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799" w:type="dxa"/>
        <w:tblBorders>
          <w:insideH w:val="single" w:sz="4" w:space="0" w:color="auto"/>
        </w:tblBorders>
        <w:tblLayout w:type="fixed"/>
        <w:tblLook w:val="0000"/>
      </w:tblPr>
      <w:tblGrid>
        <w:gridCol w:w="7799"/>
      </w:tblGrid>
      <w:tr w:rsidR="00237A7F" w:rsidRPr="00B9391F">
        <w:tc>
          <w:tcPr>
            <w:tcW w:w="7799" w:type="dxa"/>
          </w:tcPr>
          <w:p w:rsidR="00F937CB" w:rsidRDefault="0091612B" w:rsidP="00F937CB">
            <w:pPr>
              <w:rPr>
                <w:rFonts w:ascii="Arial" w:hAnsi="Arial" w:cs="Arial"/>
                <w:sz w:val="18"/>
                <w:szCs w:val="23"/>
                <w:lang w:val="id-ID"/>
              </w:rPr>
            </w:pPr>
            <w:r w:rsidRPr="00F937CB">
              <w:rPr>
                <w:rFonts w:ascii="Arial" w:hAnsi="Arial" w:cs="Arial"/>
                <w:sz w:val="18"/>
                <w:szCs w:val="23"/>
              </w:rPr>
              <w:t>eJournal  Administrasi Negara</w:t>
            </w:r>
            <w:r w:rsidR="00F937CB">
              <w:rPr>
                <w:rFonts w:ascii="Arial" w:hAnsi="Arial" w:cs="Arial"/>
                <w:sz w:val="18"/>
                <w:szCs w:val="23"/>
                <w:lang w:val="id-ID"/>
              </w:rPr>
              <w:t xml:space="preserve">, </w:t>
            </w:r>
            <w:r w:rsidR="00F128ED">
              <w:rPr>
                <w:rFonts w:ascii="Arial" w:hAnsi="Arial" w:cs="Arial"/>
                <w:sz w:val="18"/>
                <w:szCs w:val="23"/>
                <w:lang w:val="id-ID"/>
              </w:rPr>
              <w:t xml:space="preserve">3 </w:t>
            </w:r>
            <w:r w:rsidR="00F937CB">
              <w:rPr>
                <w:rFonts w:ascii="Arial" w:hAnsi="Arial" w:cs="Arial"/>
                <w:sz w:val="18"/>
                <w:szCs w:val="23"/>
                <w:lang w:val="id-ID"/>
              </w:rPr>
              <w:t xml:space="preserve"> </w:t>
            </w:r>
            <w:r w:rsidR="00F128ED">
              <w:rPr>
                <w:rFonts w:ascii="Arial" w:hAnsi="Arial" w:cs="Arial"/>
                <w:sz w:val="18"/>
                <w:szCs w:val="23"/>
                <w:lang w:val="id-ID"/>
              </w:rPr>
              <w:t>(2)</w:t>
            </w:r>
            <w:r w:rsidR="00F937CB">
              <w:rPr>
                <w:rFonts w:ascii="Arial" w:hAnsi="Arial" w:cs="Arial"/>
                <w:sz w:val="18"/>
                <w:szCs w:val="23"/>
                <w:lang w:val="id-ID"/>
              </w:rPr>
              <w:t xml:space="preserve"> 2015: </w:t>
            </w:r>
            <w:r w:rsidR="00F128ED">
              <w:rPr>
                <w:rFonts w:ascii="Arial" w:hAnsi="Arial" w:cs="Arial"/>
                <w:sz w:val="18"/>
                <w:szCs w:val="23"/>
                <w:lang w:val="id-ID"/>
              </w:rPr>
              <w:t>675-686</w:t>
            </w:r>
          </w:p>
          <w:p w:rsidR="00237A7F" w:rsidRPr="00F937CB" w:rsidRDefault="002F339A" w:rsidP="00F937CB">
            <w:pPr>
              <w:rPr>
                <w:rFonts w:ascii="Arial" w:hAnsi="Arial" w:cs="Arial"/>
                <w:sz w:val="23"/>
                <w:szCs w:val="23"/>
              </w:rPr>
            </w:pPr>
            <w:r w:rsidRPr="00F937CB">
              <w:rPr>
                <w:rFonts w:ascii="Arial" w:hAnsi="Arial" w:cs="Arial"/>
                <w:sz w:val="18"/>
                <w:szCs w:val="23"/>
              </w:rPr>
              <w:t>ISSN 0000-0000, ejournal.an.fisip-unmul.org</w:t>
            </w:r>
            <w:r w:rsidRPr="00F937CB">
              <w:rPr>
                <w:rFonts w:ascii="Arial" w:hAnsi="Arial" w:cs="Arial"/>
                <w:sz w:val="18"/>
                <w:szCs w:val="23"/>
              </w:rPr>
              <w:br/>
              <w:t>© Copyright  2015</w:t>
            </w:r>
          </w:p>
        </w:tc>
      </w:tr>
    </w:tbl>
    <w:p w:rsidR="00237A7F" w:rsidRPr="00B9391F" w:rsidRDefault="00237A7F" w:rsidP="00B9391F">
      <w:pPr>
        <w:pStyle w:val="FootnoteText"/>
        <w:jc w:val="both"/>
        <w:rPr>
          <w:sz w:val="23"/>
          <w:szCs w:val="23"/>
        </w:rPr>
      </w:pPr>
    </w:p>
    <w:p w:rsidR="00F937CB" w:rsidRDefault="00F937CB" w:rsidP="00F937CB">
      <w:pPr>
        <w:jc w:val="center"/>
        <w:rPr>
          <w:b/>
          <w:szCs w:val="23"/>
          <w:lang w:val="id-ID"/>
        </w:rPr>
      </w:pPr>
      <w:r w:rsidRPr="00F937CB">
        <w:rPr>
          <w:b/>
          <w:szCs w:val="23"/>
        </w:rPr>
        <w:t xml:space="preserve">IMPLEMENTASI PROGRAM BANTUAN SISWA MISKIN (BSM) DI SEKOLAH DASAR NEGERI </w:t>
      </w:r>
      <w:proofErr w:type="gramStart"/>
      <w:r w:rsidRPr="00F937CB">
        <w:rPr>
          <w:b/>
          <w:szCs w:val="23"/>
        </w:rPr>
        <w:t>023  KELURAHAN</w:t>
      </w:r>
      <w:proofErr w:type="gramEnd"/>
      <w:r w:rsidRPr="00F937CB">
        <w:rPr>
          <w:b/>
          <w:szCs w:val="23"/>
        </w:rPr>
        <w:t xml:space="preserve"> SEPAKU KECAMATAN SEPAKU KABUPATEN PENAJAM </w:t>
      </w:r>
    </w:p>
    <w:p w:rsidR="00237A7F" w:rsidRPr="00F937CB" w:rsidRDefault="00F937CB" w:rsidP="00F937CB">
      <w:pPr>
        <w:jc w:val="center"/>
        <w:rPr>
          <w:b/>
          <w:szCs w:val="23"/>
        </w:rPr>
      </w:pPr>
      <w:r w:rsidRPr="00F937CB">
        <w:rPr>
          <w:b/>
          <w:szCs w:val="23"/>
        </w:rPr>
        <w:t>PASER UTARA</w:t>
      </w:r>
    </w:p>
    <w:p w:rsidR="00144B7C" w:rsidRPr="00F937CB" w:rsidRDefault="00144B7C" w:rsidP="00F937CB">
      <w:pPr>
        <w:rPr>
          <w:b/>
          <w:sz w:val="23"/>
          <w:szCs w:val="23"/>
          <w:lang w:val="id-ID"/>
        </w:rPr>
      </w:pPr>
    </w:p>
    <w:p w:rsidR="00237A7F" w:rsidRPr="00B9391F" w:rsidRDefault="00144B7C" w:rsidP="00B9391F">
      <w:pPr>
        <w:jc w:val="center"/>
        <w:rPr>
          <w:b/>
          <w:sz w:val="23"/>
          <w:szCs w:val="23"/>
        </w:rPr>
      </w:pPr>
      <w:r w:rsidRPr="00B9391F">
        <w:rPr>
          <w:b/>
          <w:sz w:val="23"/>
          <w:szCs w:val="23"/>
        </w:rPr>
        <w:t>Octaviani</w:t>
      </w:r>
      <w:r w:rsidR="002F339A" w:rsidRPr="00B9391F">
        <w:rPr>
          <w:rStyle w:val="FootnoteReference"/>
          <w:b/>
          <w:sz w:val="23"/>
          <w:szCs w:val="23"/>
        </w:rPr>
        <w:footnoteReference w:id="2"/>
      </w:r>
    </w:p>
    <w:p w:rsidR="00237A7F" w:rsidRPr="00B9391F" w:rsidRDefault="00237A7F" w:rsidP="00B9391F">
      <w:pPr>
        <w:rPr>
          <w:b/>
          <w:sz w:val="23"/>
          <w:szCs w:val="23"/>
        </w:rPr>
      </w:pPr>
    </w:p>
    <w:p w:rsidR="00237A7F" w:rsidRPr="00B9391F" w:rsidRDefault="002F339A" w:rsidP="00B9391F">
      <w:pPr>
        <w:jc w:val="center"/>
        <w:rPr>
          <w:b/>
          <w:i/>
          <w:sz w:val="23"/>
          <w:szCs w:val="23"/>
        </w:rPr>
      </w:pPr>
      <w:r w:rsidRPr="00B9391F">
        <w:rPr>
          <w:b/>
          <w:i/>
          <w:sz w:val="23"/>
          <w:szCs w:val="23"/>
        </w:rPr>
        <w:t>Abstrak</w:t>
      </w:r>
    </w:p>
    <w:p w:rsidR="006A0BCF" w:rsidRPr="00336DE6" w:rsidRDefault="006A0BCF" w:rsidP="00336DE6">
      <w:pPr>
        <w:ind w:firstLine="567"/>
        <w:jc w:val="both"/>
        <w:rPr>
          <w:i/>
          <w:sz w:val="23"/>
          <w:szCs w:val="23"/>
        </w:rPr>
      </w:pPr>
      <w:r w:rsidRPr="00F128ED">
        <w:rPr>
          <w:b/>
          <w:i/>
          <w:sz w:val="23"/>
          <w:szCs w:val="23"/>
        </w:rPr>
        <w:t>Octaviani</w:t>
      </w:r>
      <w:r w:rsidRPr="00336DE6">
        <w:rPr>
          <w:sz w:val="23"/>
          <w:szCs w:val="23"/>
        </w:rPr>
        <w:t xml:space="preserve">, </w:t>
      </w:r>
      <w:r w:rsidRPr="00336DE6">
        <w:rPr>
          <w:i/>
          <w:sz w:val="23"/>
          <w:szCs w:val="23"/>
        </w:rPr>
        <w:t xml:space="preserve">Implementasi Program Bantuan Siswa Miskin (BSM) Di Sekolah Dasar Negeri 023 Kelurahan Sepaku Kecamatan Sepaku Kabupaten Penajam Paser Utara. Bimbingan </w:t>
      </w:r>
      <w:proofErr w:type="gramStart"/>
      <w:r w:rsidRPr="00336DE6">
        <w:rPr>
          <w:i/>
          <w:sz w:val="23"/>
          <w:szCs w:val="23"/>
        </w:rPr>
        <w:t>Bapak ,</w:t>
      </w:r>
      <w:proofErr w:type="gramEnd"/>
      <w:r w:rsidRPr="00336DE6">
        <w:rPr>
          <w:i/>
          <w:sz w:val="23"/>
          <w:szCs w:val="23"/>
        </w:rPr>
        <w:t xml:space="preserve"> Dr. H. Syahrani, M.Si selaku dosen pembimbing I dan Bapak Dr. Bambang Irawan, M.Si selaku dosen pembimbing II. </w:t>
      </w:r>
    </w:p>
    <w:p w:rsidR="006A0BCF" w:rsidRPr="00336DE6" w:rsidRDefault="006A0BCF" w:rsidP="00336DE6">
      <w:pPr>
        <w:ind w:firstLine="567"/>
        <w:jc w:val="both"/>
        <w:rPr>
          <w:b/>
          <w:i/>
          <w:sz w:val="23"/>
          <w:szCs w:val="23"/>
        </w:rPr>
      </w:pPr>
      <w:r w:rsidRPr="00336DE6">
        <w:rPr>
          <w:i/>
          <w:sz w:val="23"/>
          <w:szCs w:val="23"/>
        </w:rPr>
        <w:t>Tujuan dari penelitian ini adalah Untuk mengetahui dan mendeskripskan implementasi Program Bantuan Siswa Miskin (BSM) di Sekolah Dasar 023 Kelurahan Sepaku Kecamatan sepaku kabupaten penajam Paser Utara dan Untuk mengidentifikasi faktor pendukung dan penghambat dalam implementasi Program Bantuan Siswa Miskin (BSM) di Sekolah Dasar 023 Kelurahan Sepaku kabupaten penajam Paser Utara.</w:t>
      </w:r>
    </w:p>
    <w:p w:rsidR="006A0BCF" w:rsidRPr="00336DE6" w:rsidRDefault="006A0BCF" w:rsidP="00336DE6">
      <w:pPr>
        <w:tabs>
          <w:tab w:val="left" w:pos="567"/>
        </w:tabs>
        <w:jc w:val="both"/>
        <w:rPr>
          <w:i/>
          <w:sz w:val="23"/>
          <w:szCs w:val="23"/>
        </w:rPr>
      </w:pPr>
      <w:r w:rsidRPr="00336DE6">
        <w:rPr>
          <w:i/>
          <w:sz w:val="23"/>
          <w:szCs w:val="23"/>
        </w:rPr>
        <w:tab/>
      </w:r>
      <w:proofErr w:type="gramStart"/>
      <w:r w:rsidRPr="00336DE6">
        <w:rPr>
          <w:i/>
          <w:sz w:val="23"/>
          <w:szCs w:val="23"/>
        </w:rPr>
        <w:t>Jenis penelitian yang digunakan yaitu menggunakan penelitian deskriptif kualitatif.</w:t>
      </w:r>
      <w:proofErr w:type="gramEnd"/>
      <w:r w:rsidRPr="00336DE6">
        <w:rPr>
          <w:i/>
          <w:sz w:val="23"/>
          <w:szCs w:val="23"/>
        </w:rPr>
        <w:t xml:space="preserve"> Adapun metode pengumpulan </w:t>
      </w:r>
      <w:proofErr w:type="gramStart"/>
      <w:r w:rsidRPr="00336DE6">
        <w:rPr>
          <w:i/>
          <w:sz w:val="23"/>
          <w:szCs w:val="23"/>
        </w:rPr>
        <w:t>datanya  menggunakan</w:t>
      </w:r>
      <w:proofErr w:type="gramEnd"/>
      <w:r w:rsidRPr="00336DE6">
        <w:rPr>
          <w:i/>
          <w:sz w:val="23"/>
          <w:szCs w:val="23"/>
        </w:rPr>
        <w:t xml:space="preserve"> observasi, wawancara, dan dan dokumentasi. Key informen dalam penelitian ini adalah Kepala Dinas Pendidikan Penajam Paser Utara dan Kepala Sekolah Dasar Negeri 023 sedangkam informen lainnya adalah para guru SDN 023 beserta orangtua penerima Bantuan Siswa Miskin (BSM). </w:t>
      </w:r>
      <w:proofErr w:type="gramStart"/>
      <w:r w:rsidRPr="00336DE6">
        <w:rPr>
          <w:i/>
          <w:sz w:val="23"/>
          <w:szCs w:val="23"/>
        </w:rPr>
        <w:t>Alat analisis data yang di gunakan adalah Model Interaktif.</w:t>
      </w:r>
      <w:proofErr w:type="gramEnd"/>
      <w:r w:rsidRPr="00336DE6">
        <w:rPr>
          <w:i/>
          <w:sz w:val="23"/>
          <w:szCs w:val="23"/>
        </w:rPr>
        <w:t xml:space="preserve">  </w:t>
      </w:r>
    </w:p>
    <w:p w:rsidR="006A0BCF" w:rsidRPr="00336DE6" w:rsidRDefault="006A0BCF" w:rsidP="00336DE6">
      <w:pPr>
        <w:autoSpaceDE w:val="0"/>
        <w:autoSpaceDN w:val="0"/>
        <w:adjustRightInd w:val="0"/>
        <w:ind w:firstLine="567"/>
        <w:jc w:val="both"/>
        <w:rPr>
          <w:i/>
          <w:sz w:val="23"/>
          <w:szCs w:val="23"/>
        </w:rPr>
      </w:pPr>
      <w:r w:rsidRPr="00336DE6">
        <w:rPr>
          <w:i/>
          <w:sz w:val="23"/>
          <w:szCs w:val="23"/>
        </w:rPr>
        <w:t xml:space="preserve">Kesimpulan dalam implementasi Program Bantuan Siswa miskin (BSM) di Sekolah Dasar Negeri 023 kelurahan sepaku dalam pelaksanaannya masih terdapat kendala yaitu pada siswa yang kurang mampu yang tidak memiliki kartu KPS (kartu pelindung sosial) menyebabkan masih terdapat siswa miskin yang tidak mendapat bantuan sehingga penentuan calon penerima bantuan kurang tepat sasaran selain itu tidak tersedianya buku juklak menghambat pelaksaanaan BSM di sekolah di mana mengharuskan para guru untuk mencari informasi sendiri. </w:t>
      </w:r>
    </w:p>
    <w:p w:rsidR="003F3969" w:rsidRPr="00336DE6" w:rsidRDefault="003F3969" w:rsidP="00336DE6">
      <w:pPr>
        <w:ind w:left="1441" w:hangingChars="624" w:hanging="1441"/>
        <w:jc w:val="both"/>
        <w:rPr>
          <w:b/>
          <w:bCs/>
          <w:i/>
          <w:iCs/>
          <w:sz w:val="23"/>
          <w:szCs w:val="23"/>
        </w:rPr>
      </w:pPr>
    </w:p>
    <w:p w:rsidR="00237A7F" w:rsidRPr="00336DE6" w:rsidRDefault="002F339A" w:rsidP="00336DE6">
      <w:pPr>
        <w:ind w:left="1441" w:hangingChars="624" w:hanging="1441"/>
        <w:jc w:val="both"/>
        <w:rPr>
          <w:bCs/>
          <w:i/>
          <w:iCs/>
          <w:sz w:val="23"/>
          <w:szCs w:val="23"/>
        </w:rPr>
      </w:pPr>
      <w:r w:rsidRPr="00336DE6">
        <w:rPr>
          <w:b/>
          <w:bCs/>
          <w:i/>
          <w:iCs/>
          <w:sz w:val="23"/>
          <w:szCs w:val="23"/>
        </w:rPr>
        <w:t>Kata Kunci:</w:t>
      </w:r>
      <w:r w:rsidR="006A0BCF" w:rsidRPr="00336DE6">
        <w:rPr>
          <w:bCs/>
          <w:i/>
          <w:iCs/>
          <w:sz w:val="23"/>
          <w:szCs w:val="23"/>
        </w:rPr>
        <w:t xml:space="preserve"> Implementasi dan Program Bantuan Siswa Miskin (BSM)</w:t>
      </w:r>
    </w:p>
    <w:p w:rsidR="00B9391F" w:rsidRPr="00336DE6" w:rsidRDefault="00B9391F" w:rsidP="00336DE6">
      <w:pPr>
        <w:ind w:left="1435" w:hangingChars="624" w:hanging="1435"/>
        <w:jc w:val="both"/>
        <w:rPr>
          <w:bCs/>
          <w:i/>
          <w:iCs/>
          <w:sz w:val="23"/>
          <w:szCs w:val="23"/>
        </w:rPr>
      </w:pPr>
    </w:p>
    <w:p w:rsidR="00B9391F" w:rsidRPr="00336DE6" w:rsidRDefault="002F339A" w:rsidP="00336DE6">
      <w:pPr>
        <w:contextualSpacing/>
        <w:jc w:val="both"/>
        <w:rPr>
          <w:b/>
          <w:sz w:val="23"/>
          <w:szCs w:val="23"/>
        </w:rPr>
      </w:pPr>
      <w:r w:rsidRPr="00336DE6">
        <w:rPr>
          <w:b/>
          <w:sz w:val="23"/>
          <w:szCs w:val="23"/>
        </w:rPr>
        <w:t>PENDAHULUAN</w:t>
      </w:r>
    </w:p>
    <w:p w:rsidR="00237A7F" w:rsidRPr="00336DE6" w:rsidRDefault="0057530E" w:rsidP="00336DE6">
      <w:pPr>
        <w:ind w:firstLine="567"/>
        <w:contextualSpacing/>
        <w:jc w:val="both"/>
        <w:rPr>
          <w:sz w:val="23"/>
          <w:szCs w:val="23"/>
        </w:rPr>
      </w:pPr>
      <w:r>
        <w:rPr>
          <w:noProof/>
          <w:sz w:val="23"/>
          <w:szCs w:val="23"/>
          <w:lang w:val="id-ID" w:eastAsia="id-ID"/>
        </w:rPr>
        <w:pict>
          <v:group id="_x0000_s2052" style="position:absolute;left:0;text-align:left;margin-left:-3.8pt;margin-top:61.45pt;width:231.05pt;height:10.05pt;z-index:251660288" coordorigin="1256,12575" coordsize="4621,201">
            <v:rect id="_x0000_s2050" style="position:absolute;left:1256;top:12575;width:3516;height:201" fillcolor="white [3212]" strokecolor="white [3212]" strokeweight="1.25pt">
              <v:fill color2="#bbd5f0"/>
              <v:stroke miterlimit="2"/>
            </v:rect>
            <v:shapetype id="_x0000_t32" coordsize="21600,21600" o:spt="32" o:oned="t" path="m,l21600,21600e" filled="f">
              <v:path arrowok="t" fillok="f" o:connecttype="none"/>
              <o:lock v:ext="edit" shapetype="t"/>
            </v:shapetype>
            <v:shape id="_x0000_s2051" type="#_x0000_t32" style="position:absolute;left:1340;top:12776;width:4537;height:0" o:connectortype="straight" strokecolor="black [3213]" strokeweight="1.25pt">
              <v:stroke miterlimit="2"/>
            </v:shape>
          </v:group>
        </w:pict>
      </w:r>
      <w:r w:rsidR="006A0BCF" w:rsidRPr="00336DE6">
        <w:rPr>
          <w:sz w:val="23"/>
          <w:szCs w:val="23"/>
        </w:rPr>
        <w:t xml:space="preserve">Kebijakan pembangunan di bidang pendidikan dalam kurun waktu 2004-2009 meliputi peningkatan akses rakyat terhadap pendidikan yang lebih berkualitas melalui peningkatan pelaksanaan Wajib Belajar Pendidikan Dasar Sembilan Tahun dan pemberian akses yang lebih besar kepada kelompok </w:t>
      </w:r>
      <w:r w:rsidR="006A0BCF" w:rsidRPr="00336DE6">
        <w:rPr>
          <w:sz w:val="23"/>
          <w:szCs w:val="23"/>
        </w:rPr>
        <w:lastRenderedPageBreak/>
        <w:t>masyarakat yang selama ini kurang dapat menjangkau layanan pendidikan, seperti masyarakat miskin, masyarakat yang tinggal di daerah terpencil,ataupun masyarakat penyandang cacat</w:t>
      </w:r>
      <w:r w:rsidR="002F339A" w:rsidRPr="00336DE6">
        <w:rPr>
          <w:sz w:val="23"/>
          <w:szCs w:val="23"/>
        </w:rPr>
        <w:t>.</w:t>
      </w:r>
    </w:p>
    <w:p w:rsidR="009B5EEC" w:rsidRPr="00336DE6" w:rsidRDefault="006A0BCF" w:rsidP="00336DE6">
      <w:pPr>
        <w:ind w:firstLine="567"/>
        <w:contextualSpacing/>
        <w:jc w:val="both"/>
        <w:rPr>
          <w:sz w:val="23"/>
          <w:szCs w:val="23"/>
        </w:rPr>
      </w:pPr>
      <w:r w:rsidRPr="00336DE6">
        <w:rPr>
          <w:sz w:val="23"/>
          <w:szCs w:val="23"/>
        </w:rPr>
        <w:t xml:space="preserve">Salah satu upaya pemerintah dalam meningkatkan akses pendidikan kepada masyarakat khususnya pada siswa yang berasal dari keluarga kurang mampu adalah digulirkannya program Bantuan Siswa Miskin (BSM) dan berdasarkan sesuai dengan Surat Keputusan Direktur Jenderal Pendidikan Islam Nomor 508 Tahun 2013 Tentang  Pedoman Pelasanaan Bantuan Siswa Miskin dan Peraturan Direktur Jenderal Perbendaharaan Nomor 16/PB/2012 tentang Petunjuk Pelaksanaan Pencairan Dana Bantuan Siswa Miskin dan Beasiswa Bakat dan Prestasi.  Program BSM adalah bantuan dari Pemerintah berupa sejumlah uang tunai yang diberikan secara langsung kepada siswa dari semua Jen-jang Pendidikan (SD/MI, SMP/MTs, </w:t>
      </w:r>
      <w:proofErr w:type="gramStart"/>
      <w:r w:rsidRPr="00336DE6">
        <w:rPr>
          <w:sz w:val="23"/>
          <w:szCs w:val="23"/>
        </w:rPr>
        <w:t>SMA</w:t>
      </w:r>
      <w:proofErr w:type="gramEnd"/>
      <w:r w:rsidRPr="00336DE6">
        <w:rPr>
          <w:sz w:val="23"/>
          <w:szCs w:val="23"/>
        </w:rPr>
        <w:t xml:space="preserve">/SMK/MA/MAK) yang berasal dari keluarga miskin dan rentan miskin seusai dengan kriteria yang telah ditetapkan. </w:t>
      </w:r>
      <w:proofErr w:type="gramStart"/>
      <w:r w:rsidRPr="00336DE6">
        <w:rPr>
          <w:sz w:val="23"/>
          <w:szCs w:val="23"/>
        </w:rPr>
        <w:t>Program pemberian bantuan ini diharapkan mampu menaikkan pencapaian Angka Partisipasi Kasar (APK) dan Angka Partisipasi Murni (APM) yang menjadi indikator keberhasilan program wajib belajar pendidikan dua belas tahun.</w:t>
      </w:r>
      <w:proofErr w:type="gramEnd"/>
      <w:r w:rsidRPr="00336DE6">
        <w:rPr>
          <w:sz w:val="23"/>
          <w:szCs w:val="23"/>
        </w:rPr>
        <w:t xml:space="preserve"> Program Bantuan siswa miskin (BSM) merupakan salah satu bagian dari Program Percepatan dan Perluasan Perlindungan dari Sosial (P4S) dan merupakan Program kompensasi yang di keluarkan oleh pemerintah akibat dari kebijakan kenaikan harga Bahan Bakar minyak (BBM</w:t>
      </w:r>
      <w:proofErr w:type="gramStart"/>
      <w:r w:rsidRPr="00336DE6">
        <w:rPr>
          <w:sz w:val="23"/>
          <w:szCs w:val="23"/>
        </w:rPr>
        <w:t>)  pada</w:t>
      </w:r>
      <w:proofErr w:type="gramEnd"/>
      <w:r w:rsidRPr="00336DE6">
        <w:rPr>
          <w:sz w:val="23"/>
          <w:szCs w:val="23"/>
        </w:rPr>
        <w:t xml:space="preserve"> juni 2013 lalu.</w:t>
      </w:r>
    </w:p>
    <w:p w:rsidR="006A0BCF" w:rsidRPr="00336DE6" w:rsidRDefault="006A0BCF" w:rsidP="00336DE6">
      <w:pPr>
        <w:pStyle w:val="ListParagraph"/>
        <w:tabs>
          <w:tab w:val="left" w:pos="0"/>
          <w:tab w:val="left" w:pos="720"/>
        </w:tabs>
        <w:spacing w:after="0" w:line="240" w:lineRule="auto"/>
        <w:ind w:left="0" w:firstLine="567"/>
        <w:jc w:val="both"/>
        <w:rPr>
          <w:rFonts w:ascii="Times New Roman" w:hAnsi="Times New Roman" w:cs="Times New Roman"/>
          <w:sz w:val="23"/>
          <w:szCs w:val="23"/>
        </w:rPr>
      </w:pPr>
      <w:proofErr w:type="gramStart"/>
      <w:r w:rsidRPr="00336DE6">
        <w:rPr>
          <w:rFonts w:ascii="Times New Roman" w:hAnsi="Times New Roman" w:cs="Times New Roman"/>
          <w:sz w:val="23"/>
          <w:szCs w:val="23"/>
        </w:rPr>
        <w:t>Salah satu tujuan utama pelaksanaan Bantuan Siswa Miskin adalah untuk menekan angka anak putus sekolah dan menarik siswa untuk kembali bersekolah, baik dasar maupun menengah.</w:t>
      </w:r>
      <w:proofErr w:type="gramEnd"/>
      <w:r w:rsidRPr="00336DE6">
        <w:rPr>
          <w:rFonts w:ascii="Times New Roman" w:hAnsi="Times New Roman" w:cs="Times New Roman"/>
          <w:sz w:val="23"/>
          <w:szCs w:val="23"/>
        </w:rPr>
        <w:t xml:space="preserve"> </w:t>
      </w:r>
      <w:proofErr w:type="gramStart"/>
      <w:r w:rsidRPr="00336DE6">
        <w:rPr>
          <w:rFonts w:ascii="Times New Roman" w:hAnsi="Times New Roman" w:cs="Times New Roman"/>
          <w:sz w:val="23"/>
          <w:szCs w:val="23"/>
        </w:rPr>
        <w:t>Di samping itu, untuk memberikan motivasi siswa agar dapat meningkatkan prestasi pendidikannya, sehingga dapat menghilangkan kesenjangan antara yang kaya dan yang miskin.</w:t>
      </w:r>
      <w:proofErr w:type="gramEnd"/>
      <w:r w:rsidRPr="00336DE6">
        <w:rPr>
          <w:rFonts w:ascii="Times New Roman" w:hAnsi="Times New Roman" w:cs="Times New Roman"/>
          <w:sz w:val="23"/>
          <w:szCs w:val="23"/>
        </w:rPr>
        <w:t xml:space="preserve"> </w:t>
      </w:r>
    </w:p>
    <w:p w:rsidR="006A0BCF" w:rsidRPr="00336DE6" w:rsidRDefault="006A0BCF" w:rsidP="00336DE6">
      <w:pPr>
        <w:pStyle w:val="ListParagraph"/>
        <w:tabs>
          <w:tab w:val="left" w:pos="0"/>
          <w:tab w:val="left" w:pos="720"/>
        </w:tabs>
        <w:spacing w:after="0" w:line="240" w:lineRule="auto"/>
        <w:ind w:left="0" w:firstLine="567"/>
        <w:jc w:val="both"/>
        <w:rPr>
          <w:rFonts w:ascii="Times New Roman" w:eastAsia="Times New Roman" w:hAnsi="Times New Roman" w:cs="Times New Roman"/>
          <w:sz w:val="23"/>
          <w:szCs w:val="23"/>
        </w:rPr>
      </w:pPr>
      <w:r w:rsidRPr="00336DE6">
        <w:rPr>
          <w:rFonts w:ascii="Times New Roman" w:eastAsia="Times New Roman" w:hAnsi="Times New Roman" w:cs="Times New Roman"/>
          <w:sz w:val="23"/>
          <w:szCs w:val="23"/>
        </w:rPr>
        <w:t xml:space="preserve">Implementasi program Bantuan Siswa Miskin di Indonesia ternyata belum bisa dikatakan berhasil, karena  permasalahan baru terjadi pada saat setelah disalurkannya Bantuan Siswa Miskin (BSM) ke seluruh Indonesia yaitu terkait rendahnya serapan dana BSM kepada masyarakat. Dengan adanya permasalahan tersebut, pemerintah </w:t>
      </w:r>
      <w:proofErr w:type="gramStart"/>
      <w:r w:rsidRPr="00336DE6">
        <w:rPr>
          <w:rFonts w:ascii="Times New Roman" w:eastAsia="Times New Roman" w:hAnsi="Times New Roman" w:cs="Times New Roman"/>
          <w:sz w:val="23"/>
          <w:szCs w:val="23"/>
        </w:rPr>
        <w:t>harus  bekerja</w:t>
      </w:r>
      <w:proofErr w:type="gramEnd"/>
      <w:r w:rsidRPr="00336DE6">
        <w:rPr>
          <w:rFonts w:ascii="Times New Roman" w:eastAsia="Times New Roman" w:hAnsi="Times New Roman" w:cs="Times New Roman"/>
          <w:sz w:val="23"/>
          <w:szCs w:val="23"/>
        </w:rPr>
        <w:t xml:space="preserve"> keras untuk mensosialisasikan program BSM, karena permasalahan yang terjadi dapat menghambat  pencapaian keberhasilan program BSM.</w:t>
      </w:r>
    </w:p>
    <w:p w:rsidR="006656B4" w:rsidRPr="00336DE6" w:rsidRDefault="006656B4" w:rsidP="00336DE6">
      <w:pPr>
        <w:ind w:firstLine="720"/>
        <w:jc w:val="both"/>
        <w:rPr>
          <w:sz w:val="23"/>
          <w:szCs w:val="23"/>
        </w:rPr>
      </w:pPr>
      <w:r w:rsidRPr="00336DE6">
        <w:rPr>
          <w:sz w:val="23"/>
          <w:szCs w:val="23"/>
        </w:rPr>
        <w:t>Berdasarkan hasil observasi awal yang dilakukan pleh penulis dalam pelaksanaan  program  Bantuan Siswa Miskin (BSM) di SD 023 masih terdapat kendala yaitu masih banyaknya terdapat siswa yang kurang mampu di kelurahan sepaku yang tidak memiliki Kartu Pelindung Sosial (KPS) sehingga dalam penentuan calon penerima Bantuan Siswa Miskin kurang tepat sasaran.</w:t>
      </w:r>
    </w:p>
    <w:p w:rsidR="005A0A03" w:rsidRPr="00336DE6" w:rsidRDefault="006656B4" w:rsidP="00336DE6">
      <w:pPr>
        <w:ind w:firstLine="720"/>
        <w:jc w:val="both"/>
        <w:rPr>
          <w:i/>
          <w:sz w:val="23"/>
          <w:szCs w:val="23"/>
        </w:rPr>
      </w:pPr>
      <w:r w:rsidRPr="00336DE6">
        <w:rPr>
          <w:sz w:val="23"/>
          <w:szCs w:val="23"/>
        </w:rPr>
        <w:t xml:space="preserve">Berdasarkan uraian di atas penulis berkeinginan mengadakan penelitian di Sekolah Dasar 023 kelurahan sepaku kabupaten penajam paser utara yang merupakan salah satu obyek pelaksanaan Program Bantuan Siswa Miskin dengan judul </w:t>
      </w:r>
      <w:r w:rsidRPr="00336DE6">
        <w:rPr>
          <w:i/>
          <w:sz w:val="23"/>
          <w:szCs w:val="23"/>
        </w:rPr>
        <w:t xml:space="preserve">“Implementasi Program Bantuan Siswa Miskin (BSM) di sekolah Dasar </w:t>
      </w:r>
      <w:r w:rsidRPr="00336DE6">
        <w:rPr>
          <w:i/>
          <w:sz w:val="23"/>
          <w:szCs w:val="23"/>
        </w:rPr>
        <w:lastRenderedPageBreak/>
        <w:t>Negeri 023 Kelurahan Sepaku Kecamatan Sepaku Kabupaten Penajam Paser Utara”</w:t>
      </w:r>
    </w:p>
    <w:p w:rsidR="003F3969" w:rsidRPr="00336DE6" w:rsidRDefault="003F3969" w:rsidP="00336DE6">
      <w:pPr>
        <w:pStyle w:val="ListParagraph1"/>
        <w:tabs>
          <w:tab w:val="left" w:pos="4214"/>
          <w:tab w:val="left" w:pos="5096"/>
        </w:tabs>
        <w:spacing w:after="0" w:line="240" w:lineRule="auto"/>
        <w:ind w:left="0"/>
        <w:jc w:val="both"/>
        <w:rPr>
          <w:rFonts w:ascii="Times New Roman" w:hAnsi="Times New Roman"/>
          <w:b/>
          <w:bCs/>
          <w:sz w:val="23"/>
          <w:szCs w:val="23"/>
        </w:rPr>
      </w:pPr>
    </w:p>
    <w:p w:rsidR="00237A7F" w:rsidRPr="00336DE6" w:rsidRDefault="005A0A03" w:rsidP="00336DE6">
      <w:pPr>
        <w:pStyle w:val="ListParagraph1"/>
        <w:tabs>
          <w:tab w:val="left" w:pos="4214"/>
          <w:tab w:val="left" w:pos="5096"/>
        </w:tabs>
        <w:spacing w:after="0" w:line="240" w:lineRule="auto"/>
        <w:ind w:left="0"/>
        <w:jc w:val="both"/>
        <w:rPr>
          <w:rFonts w:ascii="Times New Roman" w:hAnsi="Times New Roman"/>
          <w:b/>
          <w:bCs/>
          <w:i/>
          <w:sz w:val="23"/>
          <w:szCs w:val="23"/>
        </w:rPr>
      </w:pPr>
      <w:r w:rsidRPr="00336DE6">
        <w:rPr>
          <w:rFonts w:ascii="Times New Roman" w:hAnsi="Times New Roman"/>
          <w:b/>
          <w:bCs/>
          <w:i/>
          <w:sz w:val="23"/>
          <w:szCs w:val="23"/>
        </w:rPr>
        <w:t>R</w:t>
      </w:r>
      <w:r w:rsidR="002F339A" w:rsidRPr="00336DE6">
        <w:rPr>
          <w:rFonts w:ascii="Times New Roman" w:hAnsi="Times New Roman"/>
          <w:b/>
          <w:bCs/>
          <w:i/>
          <w:sz w:val="23"/>
          <w:szCs w:val="23"/>
        </w:rPr>
        <w:t>umusan Masalah</w:t>
      </w:r>
    </w:p>
    <w:p w:rsidR="005A0A03" w:rsidRPr="00336DE6" w:rsidRDefault="005A0A03" w:rsidP="00336DE6">
      <w:pPr>
        <w:pStyle w:val="ListParagraph"/>
        <w:numPr>
          <w:ilvl w:val="0"/>
          <w:numId w:val="15"/>
        </w:numPr>
        <w:spacing w:after="0" w:line="240" w:lineRule="auto"/>
        <w:ind w:left="284" w:hanging="284"/>
        <w:jc w:val="both"/>
        <w:rPr>
          <w:rFonts w:ascii="Times New Roman" w:eastAsia="Calibri" w:hAnsi="Times New Roman" w:cs="Times New Roman"/>
          <w:sz w:val="23"/>
          <w:szCs w:val="23"/>
          <w:lang w:val="sv-SE"/>
        </w:rPr>
      </w:pPr>
      <w:r w:rsidRPr="00336DE6">
        <w:rPr>
          <w:rFonts w:ascii="Times New Roman" w:hAnsi="Times New Roman" w:cs="Times New Roman"/>
          <w:sz w:val="23"/>
          <w:szCs w:val="23"/>
        </w:rPr>
        <w:t>Bagaimana implementasi Program Bantuan Siswa Miskin (BSM) di Sekolah Dasar Negeri 023 Kelurahan Sepaku Kecamatan Sepaku kabupaten penajam Paser Utara?</w:t>
      </w:r>
    </w:p>
    <w:p w:rsidR="005A0A03" w:rsidRPr="00336DE6" w:rsidRDefault="005A0A03" w:rsidP="00336DE6">
      <w:pPr>
        <w:pStyle w:val="ListParagraph"/>
        <w:numPr>
          <w:ilvl w:val="0"/>
          <w:numId w:val="15"/>
        </w:numPr>
        <w:spacing w:after="0" w:line="240" w:lineRule="auto"/>
        <w:ind w:left="284" w:hanging="284"/>
        <w:jc w:val="both"/>
        <w:rPr>
          <w:rFonts w:ascii="Times New Roman" w:hAnsi="Times New Roman" w:cs="Times New Roman"/>
          <w:sz w:val="23"/>
          <w:szCs w:val="23"/>
        </w:rPr>
      </w:pPr>
      <w:r w:rsidRPr="00336DE6">
        <w:rPr>
          <w:rFonts w:ascii="Times New Roman" w:hAnsi="Times New Roman" w:cs="Times New Roman"/>
          <w:sz w:val="23"/>
          <w:szCs w:val="23"/>
        </w:rPr>
        <w:t xml:space="preserve">Apa yang menjadi faktor pendukung dan penghambat dalam implementasi Program Bantuan Siswa Miskin (BSM) di Sekolah Dasar Negri 023 Kelurahan Sepaku Kecamatan </w:t>
      </w:r>
      <w:proofErr w:type="gramStart"/>
      <w:r w:rsidRPr="00336DE6">
        <w:rPr>
          <w:rFonts w:ascii="Times New Roman" w:hAnsi="Times New Roman" w:cs="Times New Roman"/>
          <w:sz w:val="23"/>
          <w:szCs w:val="23"/>
        </w:rPr>
        <w:t>Sepaku  kabupaten</w:t>
      </w:r>
      <w:proofErr w:type="gramEnd"/>
      <w:r w:rsidRPr="00336DE6">
        <w:rPr>
          <w:rFonts w:ascii="Times New Roman" w:hAnsi="Times New Roman" w:cs="Times New Roman"/>
          <w:sz w:val="23"/>
          <w:szCs w:val="23"/>
        </w:rPr>
        <w:t xml:space="preserve"> penajam Paser Utara?</w:t>
      </w:r>
    </w:p>
    <w:p w:rsidR="005A0A03" w:rsidRPr="00336DE6" w:rsidRDefault="005A0A03" w:rsidP="00336DE6">
      <w:pPr>
        <w:pStyle w:val="ListParagraph1"/>
        <w:tabs>
          <w:tab w:val="left" w:pos="4214"/>
          <w:tab w:val="left" w:pos="5096"/>
        </w:tabs>
        <w:spacing w:after="0" w:line="240" w:lineRule="auto"/>
        <w:ind w:left="0"/>
        <w:jc w:val="both"/>
        <w:rPr>
          <w:rFonts w:ascii="Times New Roman" w:hAnsi="Times New Roman"/>
          <w:sz w:val="23"/>
          <w:szCs w:val="23"/>
        </w:rPr>
      </w:pPr>
    </w:p>
    <w:p w:rsidR="00237A7F" w:rsidRPr="00336DE6" w:rsidRDefault="002F339A" w:rsidP="00336DE6">
      <w:pPr>
        <w:pStyle w:val="ListParagraph1"/>
        <w:tabs>
          <w:tab w:val="left" w:pos="4214"/>
          <w:tab w:val="left" w:pos="5096"/>
        </w:tabs>
        <w:spacing w:after="0" w:line="240" w:lineRule="auto"/>
        <w:ind w:left="0"/>
        <w:jc w:val="both"/>
        <w:rPr>
          <w:rFonts w:ascii="Times New Roman" w:hAnsi="Times New Roman"/>
          <w:b/>
          <w:bCs/>
          <w:i/>
          <w:sz w:val="23"/>
          <w:szCs w:val="23"/>
        </w:rPr>
      </w:pPr>
      <w:r w:rsidRPr="00336DE6">
        <w:rPr>
          <w:rFonts w:ascii="Times New Roman" w:hAnsi="Times New Roman"/>
          <w:b/>
          <w:bCs/>
          <w:i/>
          <w:sz w:val="23"/>
          <w:szCs w:val="23"/>
        </w:rPr>
        <w:t>Tujuan Penelitian</w:t>
      </w:r>
    </w:p>
    <w:p w:rsidR="005A0A03" w:rsidRPr="00336DE6" w:rsidRDefault="005A0A03" w:rsidP="00336DE6">
      <w:pPr>
        <w:pStyle w:val="ListParagraph"/>
        <w:numPr>
          <w:ilvl w:val="0"/>
          <w:numId w:val="16"/>
        </w:numPr>
        <w:autoSpaceDE w:val="0"/>
        <w:autoSpaceDN w:val="0"/>
        <w:adjustRightInd w:val="0"/>
        <w:spacing w:after="0" w:line="240" w:lineRule="auto"/>
        <w:ind w:left="284" w:hanging="284"/>
        <w:jc w:val="both"/>
        <w:rPr>
          <w:rFonts w:ascii="Times New Roman" w:hAnsi="Times New Roman" w:cs="Times New Roman"/>
          <w:sz w:val="23"/>
          <w:szCs w:val="23"/>
        </w:rPr>
      </w:pPr>
      <w:r w:rsidRPr="00336DE6">
        <w:rPr>
          <w:rFonts w:ascii="Times New Roman" w:hAnsi="Times New Roman" w:cs="Times New Roman"/>
          <w:sz w:val="23"/>
          <w:szCs w:val="23"/>
        </w:rPr>
        <w:t xml:space="preserve">Untuk mengetahui dan mendeskripskan implementasi Program Bantuan Siswa Miskin (BSM) di Sekolah Dasar 023 Kelurahan Sepaku Kecamatan sepaku kabupaten penajam Paser Utara </w:t>
      </w:r>
    </w:p>
    <w:p w:rsidR="005A0A03" w:rsidRPr="00336DE6" w:rsidRDefault="005A0A03" w:rsidP="00336DE6">
      <w:pPr>
        <w:pStyle w:val="ListParagraph"/>
        <w:numPr>
          <w:ilvl w:val="0"/>
          <w:numId w:val="16"/>
        </w:numPr>
        <w:autoSpaceDE w:val="0"/>
        <w:autoSpaceDN w:val="0"/>
        <w:adjustRightInd w:val="0"/>
        <w:spacing w:after="0" w:line="240" w:lineRule="auto"/>
        <w:ind w:left="284" w:hanging="284"/>
        <w:jc w:val="both"/>
        <w:rPr>
          <w:rFonts w:ascii="Times New Roman" w:hAnsi="Times New Roman" w:cs="Times New Roman"/>
          <w:sz w:val="23"/>
          <w:szCs w:val="23"/>
        </w:rPr>
      </w:pPr>
      <w:r w:rsidRPr="00336DE6">
        <w:rPr>
          <w:rFonts w:ascii="Times New Roman" w:hAnsi="Times New Roman" w:cs="Times New Roman"/>
          <w:sz w:val="23"/>
          <w:szCs w:val="23"/>
        </w:rPr>
        <w:t>Untuk mengidentifikasi faktor pendukung dan penghambat dalam impementasi Program Bantuan Siswa Miskin (BSM) di Sekolah Dasar 023 Kelurahan Sepaku kabupaten penajam Paser Utara</w:t>
      </w:r>
    </w:p>
    <w:p w:rsidR="009B5EEC" w:rsidRPr="00336DE6" w:rsidRDefault="009B5EEC" w:rsidP="00336DE6">
      <w:pPr>
        <w:pStyle w:val="ListParagraph1"/>
        <w:tabs>
          <w:tab w:val="left" w:pos="4214"/>
          <w:tab w:val="left" w:pos="5096"/>
        </w:tabs>
        <w:spacing w:after="0" w:line="240" w:lineRule="auto"/>
        <w:ind w:left="0"/>
        <w:jc w:val="both"/>
        <w:rPr>
          <w:rFonts w:ascii="Times New Roman" w:hAnsi="Times New Roman"/>
          <w:b/>
          <w:bCs/>
          <w:sz w:val="23"/>
          <w:szCs w:val="23"/>
          <w:lang w:val="id-ID"/>
        </w:rPr>
      </w:pPr>
    </w:p>
    <w:p w:rsidR="00237A7F" w:rsidRPr="00336DE6" w:rsidRDefault="002F339A" w:rsidP="00336DE6">
      <w:pPr>
        <w:pStyle w:val="ListParagraph1"/>
        <w:tabs>
          <w:tab w:val="left" w:pos="4214"/>
          <w:tab w:val="left" w:pos="5096"/>
        </w:tabs>
        <w:spacing w:after="0" w:line="240" w:lineRule="auto"/>
        <w:ind w:left="0"/>
        <w:jc w:val="both"/>
        <w:rPr>
          <w:rFonts w:ascii="Times New Roman" w:hAnsi="Times New Roman"/>
          <w:b/>
          <w:bCs/>
          <w:i/>
          <w:sz w:val="23"/>
          <w:szCs w:val="23"/>
        </w:rPr>
      </w:pPr>
      <w:r w:rsidRPr="00336DE6">
        <w:rPr>
          <w:rFonts w:ascii="Times New Roman" w:hAnsi="Times New Roman"/>
          <w:b/>
          <w:bCs/>
          <w:i/>
          <w:sz w:val="23"/>
          <w:szCs w:val="23"/>
        </w:rPr>
        <w:t>Kegunaan Penelitian</w:t>
      </w:r>
    </w:p>
    <w:p w:rsidR="005A0A03" w:rsidRPr="00336DE6" w:rsidRDefault="005A0A03" w:rsidP="00336DE6">
      <w:pPr>
        <w:jc w:val="both"/>
        <w:rPr>
          <w:sz w:val="23"/>
          <w:szCs w:val="23"/>
        </w:rPr>
      </w:pPr>
      <w:r w:rsidRPr="00336DE6">
        <w:rPr>
          <w:sz w:val="23"/>
          <w:szCs w:val="23"/>
        </w:rPr>
        <w:t>Adapun penelitian terdiri dari:</w:t>
      </w:r>
    </w:p>
    <w:p w:rsidR="00336DE6" w:rsidRPr="00336DE6" w:rsidRDefault="005A0A03" w:rsidP="00336DE6">
      <w:pPr>
        <w:pStyle w:val="ListParagraph"/>
        <w:numPr>
          <w:ilvl w:val="0"/>
          <w:numId w:val="17"/>
        </w:numPr>
        <w:spacing w:after="0" w:line="240" w:lineRule="auto"/>
        <w:ind w:left="284" w:hanging="284"/>
        <w:jc w:val="both"/>
        <w:rPr>
          <w:rFonts w:ascii="Times New Roman" w:hAnsi="Times New Roman" w:cs="Times New Roman"/>
          <w:sz w:val="23"/>
          <w:szCs w:val="23"/>
        </w:rPr>
      </w:pPr>
      <w:r w:rsidRPr="00336DE6">
        <w:rPr>
          <w:rFonts w:ascii="Times New Roman" w:hAnsi="Times New Roman" w:cs="Times New Roman"/>
          <w:sz w:val="23"/>
          <w:szCs w:val="23"/>
        </w:rPr>
        <w:t>Secara teoritis</w:t>
      </w:r>
    </w:p>
    <w:p w:rsidR="00336DE6" w:rsidRPr="00336DE6" w:rsidRDefault="005A0A03" w:rsidP="00336DE6">
      <w:pPr>
        <w:pStyle w:val="ListParagraph"/>
        <w:spacing w:after="0" w:line="240" w:lineRule="auto"/>
        <w:ind w:left="284"/>
        <w:jc w:val="both"/>
        <w:rPr>
          <w:rFonts w:ascii="Times New Roman" w:hAnsi="Times New Roman" w:cs="Times New Roman"/>
          <w:sz w:val="23"/>
          <w:szCs w:val="23"/>
        </w:rPr>
      </w:pPr>
      <w:r w:rsidRPr="00336DE6">
        <w:rPr>
          <w:rFonts w:ascii="Times New Roman" w:hAnsi="Times New Roman" w:cs="Times New Roman"/>
          <w:sz w:val="23"/>
          <w:szCs w:val="23"/>
        </w:rPr>
        <w:t>Mengembangkan dan menerapkan ilmu pengetahuan yang penulis peroleh selama di bangku perkuliahan</w:t>
      </w:r>
    </w:p>
    <w:p w:rsidR="005A0A03" w:rsidRPr="00336DE6" w:rsidRDefault="005A0A03" w:rsidP="00336DE6">
      <w:pPr>
        <w:pStyle w:val="ListParagraph"/>
        <w:numPr>
          <w:ilvl w:val="0"/>
          <w:numId w:val="17"/>
        </w:numPr>
        <w:spacing w:after="0" w:line="240" w:lineRule="auto"/>
        <w:ind w:left="284" w:hanging="284"/>
        <w:jc w:val="both"/>
        <w:rPr>
          <w:rFonts w:ascii="Times New Roman" w:hAnsi="Times New Roman" w:cs="Times New Roman"/>
          <w:sz w:val="23"/>
          <w:szCs w:val="23"/>
        </w:rPr>
      </w:pPr>
      <w:r w:rsidRPr="00336DE6">
        <w:rPr>
          <w:rFonts w:ascii="Times New Roman" w:hAnsi="Times New Roman" w:cs="Times New Roman"/>
          <w:color w:val="1D1B10"/>
          <w:sz w:val="23"/>
          <w:szCs w:val="23"/>
        </w:rPr>
        <w:t>Secara praktis</w:t>
      </w:r>
    </w:p>
    <w:p w:rsidR="005A0A03" w:rsidRPr="00336DE6" w:rsidRDefault="005A0A03" w:rsidP="00336DE6">
      <w:pPr>
        <w:pStyle w:val="ListParagraph"/>
        <w:numPr>
          <w:ilvl w:val="0"/>
          <w:numId w:val="18"/>
        </w:numPr>
        <w:tabs>
          <w:tab w:val="left" w:pos="220"/>
        </w:tabs>
        <w:spacing w:after="0" w:line="240" w:lineRule="auto"/>
        <w:ind w:left="567" w:hanging="283"/>
        <w:jc w:val="both"/>
        <w:rPr>
          <w:rFonts w:ascii="Times New Roman" w:hAnsi="Times New Roman" w:cs="Times New Roman"/>
          <w:color w:val="1D1B10"/>
          <w:sz w:val="23"/>
          <w:szCs w:val="23"/>
        </w:rPr>
      </w:pPr>
      <w:r w:rsidRPr="00336DE6">
        <w:rPr>
          <w:rFonts w:ascii="Times New Roman" w:hAnsi="Times New Roman" w:cs="Times New Roman"/>
          <w:sz w:val="23"/>
          <w:szCs w:val="23"/>
        </w:rPr>
        <w:t xml:space="preserve">Sebagai bahan informasi dan referensi bagi pihak-pihak yang mengadakan penelitian selanjutnya terutama yang berkaitan dengan </w:t>
      </w:r>
      <w:proofErr w:type="gramStart"/>
      <w:r w:rsidRPr="00336DE6">
        <w:rPr>
          <w:rFonts w:ascii="Times New Roman" w:hAnsi="Times New Roman" w:cs="Times New Roman"/>
          <w:sz w:val="23"/>
          <w:szCs w:val="23"/>
        </w:rPr>
        <w:t>implementasi  Program</w:t>
      </w:r>
      <w:proofErr w:type="gramEnd"/>
      <w:r w:rsidRPr="00336DE6">
        <w:rPr>
          <w:rFonts w:ascii="Times New Roman" w:hAnsi="Times New Roman" w:cs="Times New Roman"/>
          <w:sz w:val="23"/>
          <w:szCs w:val="23"/>
        </w:rPr>
        <w:t xml:space="preserve"> Bantuan Siswa Miskin (BSM).</w:t>
      </w:r>
    </w:p>
    <w:p w:rsidR="005A0A03" w:rsidRPr="00336DE6" w:rsidRDefault="005A0A03" w:rsidP="00336DE6">
      <w:pPr>
        <w:pStyle w:val="ListParagraph"/>
        <w:numPr>
          <w:ilvl w:val="0"/>
          <w:numId w:val="18"/>
        </w:numPr>
        <w:tabs>
          <w:tab w:val="left" w:pos="220"/>
        </w:tabs>
        <w:spacing w:after="0" w:line="240" w:lineRule="auto"/>
        <w:ind w:left="567" w:hanging="283"/>
        <w:jc w:val="both"/>
        <w:rPr>
          <w:rFonts w:ascii="Times New Roman" w:hAnsi="Times New Roman" w:cs="Times New Roman"/>
          <w:color w:val="1D1B10"/>
          <w:sz w:val="23"/>
          <w:szCs w:val="23"/>
        </w:rPr>
      </w:pPr>
      <w:r w:rsidRPr="00336DE6">
        <w:rPr>
          <w:rFonts w:ascii="Times New Roman" w:hAnsi="Times New Roman" w:cs="Times New Roman"/>
          <w:sz w:val="23"/>
          <w:szCs w:val="23"/>
        </w:rPr>
        <w:t xml:space="preserve">Sebagai sumbangan pemikiran kepada sekolah Dasar 023 </w:t>
      </w:r>
      <w:proofErr w:type="gramStart"/>
      <w:r w:rsidRPr="00336DE6">
        <w:rPr>
          <w:rFonts w:ascii="Times New Roman" w:hAnsi="Times New Roman" w:cs="Times New Roman"/>
          <w:sz w:val="23"/>
          <w:szCs w:val="23"/>
        </w:rPr>
        <w:t>dalam  menjalankan</w:t>
      </w:r>
      <w:proofErr w:type="gramEnd"/>
      <w:r w:rsidRPr="00336DE6">
        <w:rPr>
          <w:rFonts w:ascii="Times New Roman" w:hAnsi="Times New Roman" w:cs="Times New Roman"/>
          <w:sz w:val="23"/>
          <w:szCs w:val="23"/>
        </w:rPr>
        <w:t xml:space="preserve"> pelaksanaan Program Bantuan Siswa Miskin (BSM).</w:t>
      </w:r>
    </w:p>
    <w:p w:rsidR="00237A7F" w:rsidRPr="00336DE6" w:rsidRDefault="00237A7F" w:rsidP="00336DE6">
      <w:pPr>
        <w:pStyle w:val="ListParagraph1"/>
        <w:tabs>
          <w:tab w:val="left" w:pos="4214"/>
          <w:tab w:val="left" w:pos="5096"/>
        </w:tabs>
        <w:spacing w:after="0" w:line="240" w:lineRule="auto"/>
        <w:ind w:left="0"/>
        <w:jc w:val="both"/>
        <w:rPr>
          <w:rFonts w:ascii="Times New Roman" w:hAnsi="Times New Roman"/>
          <w:sz w:val="23"/>
          <w:szCs w:val="23"/>
        </w:rPr>
      </w:pPr>
    </w:p>
    <w:p w:rsidR="00237A7F" w:rsidRPr="00336DE6" w:rsidRDefault="002F339A" w:rsidP="00336DE6">
      <w:pPr>
        <w:contextualSpacing/>
        <w:jc w:val="both"/>
        <w:rPr>
          <w:b/>
          <w:sz w:val="23"/>
          <w:szCs w:val="23"/>
        </w:rPr>
      </w:pPr>
      <w:r w:rsidRPr="00336DE6">
        <w:rPr>
          <w:b/>
          <w:sz w:val="23"/>
          <w:szCs w:val="23"/>
        </w:rPr>
        <w:t>KERANGKA DASAR TEORI</w:t>
      </w:r>
    </w:p>
    <w:p w:rsidR="00237A7F" w:rsidRPr="00336DE6" w:rsidRDefault="002F339A" w:rsidP="00336DE6">
      <w:pPr>
        <w:contextualSpacing/>
        <w:jc w:val="both"/>
        <w:rPr>
          <w:b/>
          <w:i/>
          <w:sz w:val="23"/>
          <w:szCs w:val="23"/>
        </w:rPr>
      </w:pPr>
      <w:r w:rsidRPr="00336DE6">
        <w:rPr>
          <w:b/>
          <w:i/>
          <w:sz w:val="23"/>
          <w:szCs w:val="23"/>
        </w:rPr>
        <w:t>Teori dan Konsep</w:t>
      </w:r>
    </w:p>
    <w:p w:rsidR="00C11F4F" w:rsidRPr="00336DE6" w:rsidRDefault="00055A16" w:rsidP="00336DE6">
      <w:pPr>
        <w:tabs>
          <w:tab w:val="left" w:pos="709"/>
          <w:tab w:val="left" w:pos="1701"/>
        </w:tabs>
        <w:jc w:val="both"/>
        <w:rPr>
          <w:b/>
          <w:i/>
          <w:sz w:val="23"/>
          <w:szCs w:val="23"/>
        </w:rPr>
      </w:pPr>
      <w:r w:rsidRPr="00336DE6">
        <w:rPr>
          <w:b/>
          <w:i/>
          <w:sz w:val="23"/>
          <w:szCs w:val="23"/>
        </w:rPr>
        <w:t>Kebijakan Publik</w:t>
      </w:r>
    </w:p>
    <w:p w:rsidR="00055A16" w:rsidRPr="00336DE6" w:rsidRDefault="00055A16" w:rsidP="00336DE6">
      <w:pPr>
        <w:tabs>
          <w:tab w:val="left" w:pos="709"/>
          <w:tab w:val="left" w:pos="1701"/>
        </w:tabs>
        <w:ind w:firstLine="567"/>
        <w:jc w:val="both"/>
        <w:rPr>
          <w:sz w:val="23"/>
          <w:szCs w:val="23"/>
        </w:rPr>
      </w:pPr>
      <w:r w:rsidRPr="00336DE6">
        <w:rPr>
          <w:sz w:val="23"/>
          <w:szCs w:val="23"/>
        </w:rPr>
        <w:t>Menurut Wilson (Wahab</w:t>
      </w:r>
      <w:proofErr w:type="gramStart"/>
      <w:r w:rsidRPr="00336DE6">
        <w:rPr>
          <w:sz w:val="23"/>
          <w:szCs w:val="23"/>
        </w:rPr>
        <w:t>,2012:13</w:t>
      </w:r>
      <w:proofErr w:type="gramEnd"/>
      <w:r w:rsidRPr="00336DE6">
        <w:rPr>
          <w:sz w:val="23"/>
          <w:szCs w:val="23"/>
        </w:rPr>
        <w:t>) kebijakan publik adalah tindaan-tindakan, tujuan-tujuan, dan pernyataan-pernyataan pemerintah mengenai masalah-masaalah tertentu, langkah-langkah yang telah/sedang diambil (atau gagal di ambil) untuk diimplemetasikan,dan penjelasan-penjelasan yang diberikn oleh mereka mengenai apa yang telah terjadi (atau tidak terjadi).</w:t>
      </w:r>
    </w:p>
    <w:p w:rsidR="00B9391F" w:rsidRPr="00336DE6" w:rsidRDefault="00B9391F" w:rsidP="00336DE6">
      <w:pPr>
        <w:tabs>
          <w:tab w:val="left" w:pos="709"/>
        </w:tabs>
        <w:rPr>
          <w:b/>
          <w:i/>
          <w:sz w:val="23"/>
          <w:szCs w:val="23"/>
        </w:rPr>
      </w:pPr>
    </w:p>
    <w:p w:rsidR="00055A16" w:rsidRPr="00336DE6" w:rsidRDefault="00055A16" w:rsidP="00336DE6">
      <w:pPr>
        <w:tabs>
          <w:tab w:val="left" w:pos="709"/>
        </w:tabs>
        <w:rPr>
          <w:b/>
          <w:i/>
          <w:sz w:val="23"/>
          <w:szCs w:val="23"/>
        </w:rPr>
      </w:pPr>
      <w:r w:rsidRPr="00336DE6">
        <w:rPr>
          <w:b/>
          <w:i/>
          <w:sz w:val="23"/>
          <w:szCs w:val="23"/>
        </w:rPr>
        <w:t>Implementasi Kebijakan</w:t>
      </w:r>
    </w:p>
    <w:p w:rsidR="00055A16" w:rsidRPr="00336DE6" w:rsidRDefault="00055A16" w:rsidP="00336DE6">
      <w:pPr>
        <w:ind w:firstLine="567"/>
        <w:jc w:val="both"/>
        <w:rPr>
          <w:sz w:val="23"/>
          <w:szCs w:val="23"/>
        </w:rPr>
      </w:pPr>
      <w:r w:rsidRPr="00336DE6">
        <w:rPr>
          <w:sz w:val="23"/>
          <w:szCs w:val="23"/>
        </w:rPr>
        <w:t xml:space="preserve">Ripley dan Franklin (Winarno, 2012:148) berpendapat bahwa implementasi kebijakan adalah </w:t>
      </w:r>
      <w:proofErr w:type="gramStart"/>
      <w:r w:rsidRPr="00336DE6">
        <w:rPr>
          <w:sz w:val="23"/>
          <w:szCs w:val="23"/>
        </w:rPr>
        <w:t>apa</w:t>
      </w:r>
      <w:proofErr w:type="gramEnd"/>
      <w:r w:rsidRPr="00336DE6">
        <w:rPr>
          <w:sz w:val="23"/>
          <w:szCs w:val="23"/>
        </w:rPr>
        <w:t xml:space="preserve"> yang terjadi setelah undang-undang di tetapkan yang </w:t>
      </w:r>
      <w:r w:rsidRPr="00336DE6">
        <w:rPr>
          <w:sz w:val="23"/>
          <w:szCs w:val="23"/>
        </w:rPr>
        <w:lastRenderedPageBreak/>
        <w:t>memberikan otoritas program, kebijakan, keuntungan (</w:t>
      </w:r>
      <w:r w:rsidRPr="00336DE6">
        <w:rPr>
          <w:i/>
          <w:sz w:val="23"/>
          <w:szCs w:val="23"/>
        </w:rPr>
        <w:t>benefit)</w:t>
      </w:r>
      <w:r w:rsidRPr="00336DE6">
        <w:rPr>
          <w:sz w:val="23"/>
          <w:szCs w:val="23"/>
        </w:rPr>
        <w:t xml:space="preserve"> atau suatu jenis keluaran yang nyata (</w:t>
      </w:r>
      <w:r w:rsidRPr="00336DE6">
        <w:rPr>
          <w:i/>
          <w:sz w:val="23"/>
          <w:szCs w:val="23"/>
        </w:rPr>
        <w:t>tangible output</w:t>
      </w:r>
      <w:r w:rsidRPr="00336DE6">
        <w:rPr>
          <w:sz w:val="23"/>
          <w:szCs w:val="23"/>
        </w:rPr>
        <w:t>).</w:t>
      </w:r>
    </w:p>
    <w:p w:rsidR="00B9391F" w:rsidRPr="00336DE6" w:rsidRDefault="00B9391F" w:rsidP="00336DE6">
      <w:pPr>
        <w:tabs>
          <w:tab w:val="left" w:pos="709"/>
        </w:tabs>
        <w:rPr>
          <w:b/>
          <w:i/>
          <w:sz w:val="23"/>
          <w:szCs w:val="23"/>
        </w:rPr>
      </w:pPr>
    </w:p>
    <w:p w:rsidR="001010ED" w:rsidRPr="00336DE6" w:rsidRDefault="001010ED" w:rsidP="00336DE6">
      <w:pPr>
        <w:tabs>
          <w:tab w:val="left" w:pos="709"/>
        </w:tabs>
        <w:rPr>
          <w:b/>
          <w:i/>
          <w:sz w:val="23"/>
          <w:szCs w:val="23"/>
        </w:rPr>
      </w:pPr>
      <w:r w:rsidRPr="00336DE6">
        <w:rPr>
          <w:b/>
          <w:i/>
          <w:sz w:val="23"/>
          <w:szCs w:val="23"/>
        </w:rPr>
        <w:t>Faktor Penentu Dilaksanakan atau Tidaknya Suatu Kebijakan Publik</w:t>
      </w:r>
    </w:p>
    <w:p w:rsidR="001010ED" w:rsidRPr="00336DE6" w:rsidRDefault="001010ED" w:rsidP="00336DE6">
      <w:pPr>
        <w:pStyle w:val="ListParagraph"/>
        <w:numPr>
          <w:ilvl w:val="0"/>
          <w:numId w:val="32"/>
        </w:numPr>
        <w:tabs>
          <w:tab w:val="left" w:pos="709"/>
        </w:tabs>
        <w:spacing w:after="0" w:line="240" w:lineRule="auto"/>
        <w:ind w:left="284" w:hanging="284"/>
        <w:jc w:val="both"/>
        <w:rPr>
          <w:rFonts w:ascii="Times New Roman" w:hAnsi="Times New Roman" w:cs="Times New Roman"/>
          <w:sz w:val="23"/>
          <w:szCs w:val="23"/>
        </w:rPr>
      </w:pPr>
      <w:r w:rsidRPr="00336DE6">
        <w:rPr>
          <w:rFonts w:ascii="Times New Roman" w:eastAsia="Times New Roman" w:hAnsi="Times New Roman" w:cs="Times New Roman"/>
          <w:sz w:val="23"/>
          <w:szCs w:val="23"/>
        </w:rPr>
        <w:t>Faktor Penentu Pemenuhan Kebijakan menurut Agustino (2006:157) yaitu</w:t>
      </w:r>
    </w:p>
    <w:p w:rsidR="000114CF" w:rsidRPr="00336DE6" w:rsidRDefault="001010ED" w:rsidP="00336DE6">
      <w:pPr>
        <w:pStyle w:val="ListParagraph"/>
        <w:numPr>
          <w:ilvl w:val="0"/>
          <w:numId w:val="30"/>
        </w:numPr>
        <w:spacing w:after="0" w:line="240" w:lineRule="auto"/>
        <w:ind w:left="567" w:hanging="283"/>
        <w:jc w:val="both"/>
        <w:rPr>
          <w:rFonts w:ascii="Times New Roman" w:hAnsi="Times New Roman" w:cs="Times New Roman"/>
          <w:b/>
          <w:i/>
          <w:sz w:val="23"/>
          <w:szCs w:val="23"/>
        </w:rPr>
      </w:pPr>
      <w:r w:rsidRPr="00336DE6">
        <w:rPr>
          <w:rFonts w:ascii="Times New Roman" w:eastAsia="Times New Roman" w:hAnsi="Times New Roman" w:cs="Times New Roman"/>
          <w:sz w:val="23"/>
          <w:szCs w:val="23"/>
        </w:rPr>
        <w:t xml:space="preserve">Respeknya Anggota Masyarakat pada Otoritas dan Keputusan Pemerintah                       </w:t>
      </w:r>
    </w:p>
    <w:p w:rsidR="000114CF" w:rsidRPr="00336DE6" w:rsidRDefault="001010ED" w:rsidP="00336DE6">
      <w:pPr>
        <w:pStyle w:val="ListParagraph"/>
        <w:numPr>
          <w:ilvl w:val="0"/>
          <w:numId w:val="30"/>
        </w:numPr>
        <w:spacing w:after="0" w:line="240" w:lineRule="auto"/>
        <w:ind w:left="567" w:hanging="283"/>
        <w:jc w:val="both"/>
        <w:rPr>
          <w:rFonts w:ascii="Times New Roman" w:hAnsi="Times New Roman" w:cs="Times New Roman"/>
          <w:b/>
          <w:i/>
          <w:sz w:val="23"/>
          <w:szCs w:val="23"/>
        </w:rPr>
      </w:pPr>
      <w:r w:rsidRPr="00336DE6">
        <w:rPr>
          <w:rFonts w:ascii="Times New Roman" w:eastAsia="Times New Roman" w:hAnsi="Times New Roman" w:cs="Times New Roman"/>
          <w:sz w:val="23"/>
          <w:szCs w:val="23"/>
        </w:rPr>
        <w:t>Adanya Kesadaran Untuk Menerima Kebijakan</w:t>
      </w:r>
    </w:p>
    <w:p w:rsidR="000114CF" w:rsidRPr="00336DE6" w:rsidRDefault="001010ED" w:rsidP="00336DE6">
      <w:pPr>
        <w:pStyle w:val="ListParagraph"/>
        <w:numPr>
          <w:ilvl w:val="0"/>
          <w:numId w:val="30"/>
        </w:numPr>
        <w:spacing w:after="0" w:line="240" w:lineRule="auto"/>
        <w:ind w:left="567" w:hanging="283"/>
        <w:jc w:val="both"/>
        <w:rPr>
          <w:rFonts w:ascii="Times New Roman" w:hAnsi="Times New Roman" w:cs="Times New Roman"/>
          <w:b/>
          <w:i/>
          <w:sz w:val="23"/>
          <w:szCs w:val="23"/>
        </w:rPr>
      </w:pPr>
      <w:r w:rsidRPr="00336DE6">
        <w:rPr>
          <w:rFonts w:ascii="Times New Roman" w:eastAsia="Times New Roman" w:hAnsi="Times New Roman" w:cs="Times New Roman"/>
          <w:sz w:val="23"/>
          <w:szCs w:val="23"/>
        </w:rPr>
        <w:t>Adanya Kepentingan Publik</w:t>
      </w:r>
    </w:p>
    <w:p w:rsidR="000114CF" w:rsidRPr="00336DE6" w:rsidRDefault="001010ED" w:rsidP="00336DE6">
      <w:pPr>
        <w:pStyle w:val="ListParagraph"/>
        <w:numPr>
          <w:ilvl w:val="0"/>
          <w:numId w:val="30"/>
        </w:numPr>
        <w:spacing w:after="0" w:line="240" w:lineRule="auto"/>
        <w:ind w:left="567" w:hanging="283"/>
        <w:jc w:val="both"/>
        <w:rPr>
          <w:rFonts w:ascii="Times New Roman" w:hAnsi="Times New Roman" w:cs="Times New Roman"/>
          <w:b/>
          <w:i/>
          <w:sz w:val="23"/>
          <w:szCs w:val="23"/>
        </w:rPr>
      </w:pPr>
      <w:r w:rsidRPr="00336DE6">
        <w:rPr>
          <w:rFonts w:ascii="Times New Roman" w:eastAsia="Times New Roman" w:hAnsi="Times New Roman" w:cs="Times New Roman"/>
          <w:sz w:val="23"/>
          <w:szCs w:val="23"/>
        </w:rPr>
        <w:t>Adanya Kepentingan Pribadi</w:t>
      </w:r>
    </w:p>
    <w:p w:rsidR="001010ED" w:rsidRPr="00336DE6" w:rsidRDefault="001010ED" w:rsidP="00336DE6">
      <w:pPr>
        <w:pStyle w:val="ListParagraph"/>
        <w:numPr>
          <w:ilvl w:val="0"/>
          <w:numId w:val="30"/>
        </w:numPr>
        <w:spacing w:after="0" w:line="240" w:lineRule="auto"/>
        <w:ind w:left="567" w:hanging="283"/>
        <w:jc w:val="both"/>
        <w:rPr>
          <w:rFonts w:ascii="Times New Roman" w:hAnsi="Times New Roman" w:cs="Times New Roman"/>
          <w:b/>
          <w:i/>
          <w:sz w:val="23"/>
          <w:szCs w:val="23"/>
        </w:rPr>
      </w:pPr>
      <w:r w:rsidRPr="00336DE6">
        <w:rPr>
          <w:rFonts w:ascii="Times New Roman" w:eastAsia="Times New Roman" w:hAnsi="Times New Roman" w:cs="Times New Roman"/>
          <w:sz w:val="23"/>
          <w:szCs w:val="23"/>
        </w:rPr>
        <w:t>Masalah Waktu</w:t>
      </w:r>
    </w:p>
    <w:p w:rsidR="000114CF" w:rsidRPr="00336DE6" w:rsidRDefault="001010ED" w:rsidP="00336DE6">
      <w:pPr>
        <w:pStyle w:val="ListParagraph"/>
        <w:numPr>
          <w:ilvl w:val="0"/>
          <w:numId w:val="32"/>
        </w:numPr>
        <w:spacing w:after="0" w:line="240" w:lineRule="auto"/>
        <w:ind w:left="284" w:hanging="284"/>
        <w:jc w:val="both"/>
        <w:rPr>
          <w:rFonts w:ascii="Times New Roman" w:hAnsi="Times New Roman" w:cs="Times New Roman"/>
          <w:b/>
          <w:i/>
          <w:sz w:val="23"/>
          <w:szCs w:val="23"/>
        </w:rPr>
      </w:pPr>
      <w:r w:rsidRPr="00336DE6">
        <w:rPr>
          <w:rFonts w:ascii="Times New Roman" w:eastAsia="Times New Roman" w:hAnsi="Times New Roman" w:cs="Times New Roman"/>
          <w:sz w:val="23"/>
          <w:szCs w:val="23"/>
        </w:rPr>
        <w:t>Faktor Penentu Penolakan atau Penundaan Kebijakan  menurut Agustino</w:t>
      </w:r>
    </w:p>
    <w:p w:rsidR="000114CF" w:rsidRPr="00336DE6" w:rsidRDefault="001010ED" w:rsidP="00336DE6">
      <w:pPr>
        <w:pStyle w:val="ListParagraph"/>
        <w:numPr>
          <w:ilvl w:val="0"/>
          <w:numId w:val="35"/>
        </w:numPr>
        <w:spacing w:after="0" w:line="240" w:lineRule="auto"/>
        <w:ind w:left="567" w:hanging="283"/>
        <w:jc w:val="both"/>
        <w:rPr>
          <w:rFonts w:ascii="Times New Roman" w:hAnsi="Times New Roman" w:cs="Times New Roman"/>
          <w:b/>
          <w:i/>
          <w:sz w:val="23"/>
          <w:szCs w:val="23"/>
        </w:rPr>
      </w:pPr>
      <w:r w:rsidRPr="00336DE6">
        <w:rPr>
          <w:rFonts w:ascii="Times New Roman" w:eastAsia="Times New Roman" w:hAnsi="Times New Roman" w:cs="Times New Roman"/>
          <w:sz w:val="23"/>
          <w:szCs w:val="23"/>
        </w:rPr>
        <w:t>Adanya Kebijakan yang Bertentangan dengan Sistem Nilai yang Mengada</w:t>
      </w:r>
    </w:p>
    <w:p w:rsidR="000114CF" w:rsidRPr="00336DE6" w:rsidRDefault="001010ED" w:rsidP="00336DE6">
      <w:pPr>
        <w:pStyle w:val="ListParagraph"/>
        <w:numPr>
          <w:ilvl w:val="0"/>
          <w:numId w:val="35"/>
        </w:numPr>
        <w:spacing w:after="0" w:line="240" w:lineRule="auto"/>
        <w:ind w:left="567" w:hanging="283"/>
        <w:jc w:val="both"/>
        <w:rPr>
          <w:rFonts w:ascii="Times New Roman" w:eastAsia="Times New Roman" w:hAnsi="Times New Roman" w:cs="Times New Roman"/>
          <w:sz w:val="23"/>
          <w:szCs w:val="23"/>
        </w:rPr>
      </w:pPr>
      <w:r w:rsidRPr="00336DE6">
        <w:rPr>
          <w:rFonts w:ascii="Times New Roman" w:eastAsia="Times New Roman" w:hAnsi="Times New Roman" w:cs="Times New Roman"/>
          <w:sz w:val="23"/>
          <w:szCs w:val="23"/>
        </w:rPr>
        <w:t>Tidak Adanya Kepastian Hukum</w:t>
      </w:r>
    </w:p>
    <w:p w:rsidR="000114CF" w:rsidRPr="00336DE6" w:rsidRDefault="001010ED" w:rsidP="00336DE6">
      <w:pPr>
        <w:pStyle w:val="ListParagraph"/>
        <w:numPr>
          <w:ilvl w:val="0"/>
          <w:numId w:val="35"/>
        </w:numPr>
        <w:spacing w:after="0" w:line="240" w:lineRule="auto"/>
        <w:ind w:left="567" w:hanging="283"/>
        <w:jc w:val="both"/>
        <w:rPr>
          <w:rFonts w:ascii="Times New Roman" w:eastAsia="Times New Roman" w:hAnsi="Times New Roman" w:cs="Times New Roman"/>
          <w:sz w:val="23"/>
          <w:szCs w:val="23"/>
        </w:rPr>
      </w:pPr>
      <w:r w:rsidRPr="00336DE6">
        <w:rPr>
          <w:rFonts w:ascii="Times New Roman" w:eastAsia="Times New Roman" w:hAnsi="Times New Roman" w:cs="Times New Roman"/>
          <w:sz w:val="23"/>
          <w:szCs w:val="23"/>
        </w:rPr>
        <w:t>Adanya Keanggotaan Seseorang dalam Suatu Organisasi</w:t>
      </w:r>
    </w:p>
    <w:p w:rsidR="00336DE6" w:rsidRPr="00336DE6" w:rsidRDefault="001010ED" w:rsidP="00336DE6">
      <w:pPr>
        <w:pStyle w:val="ListParagraph"/>
        <w:numPr>
          <w:ilvl w:val="0"/>
          <w:numId w:val="35"/>
        </w:numPr>
        <w:spacing w:after="0" w:line="240" w:lineRule="auto"/>
        <w:ind w:left="567" w:hanging="283"/>
        <w:jc w:val="both"/>
        <w:rPr>
          <w:rFonts w:ascii="Times New Roman" w:eastAsia="Times New Roman" w:hAnsi="Times New Roman" w:cs="Times New Roman"/>
          <w:sz w:val="23"/>
          <w:szCs w:val="23"/>
        </w:rPr>
      </w:pPr>
      <w:r w:rsidRPr="00336DE6">
        <w:rPr>
          <w:rFonts w:ascii="Times New Roman" w:eastAsia="Times New Roman" w:hAnsi="Times New Roman" w:cs="Times New Roman"/>
          <w:sz w:val="23"/>
          <w:szCs w:val="23"/>
        </w:rPr>
        <w:t>Adanya Konsep Ketidakpatuhan Selektif terhadap Hukum</w:t>
      </w:r>
    </w:p>
    <w:p w:rsidR="00336DE6" w:rsidRDefault="00336DE6" w:rsidP="00336DE6">
      <w:pPr>
        <w:jc w:val="both"/>
        <w:rPr>
          <w:b/>
          <w:i/>
          <w:sz w:val="23"/>
          <w:szCs w:val="23"/>
          <w:lang w:val="id-ID"/>
        </w:rPr>
      </w:pPr>
    </w:p>
    <w:p w:rsidR="001010ED" w:rsidRPr="00336DE6" w:rsidRDefault="00055A16" w:rsidP="00336DE6">
      <w:pPr>
        <w:jc w:val="both"/>
        <w:rPr>
          <w:sz w:val="23"/>
          <w:szCs w:val="23"/>
        </w:rPr>
      </w:pPr>
      <w:r w:rsidRPr="00336DE6">
        <w:rPr>
          <w:b/>
          <w:i/>
          <w:sz w:val="23"/>
          <w:szCs w:val="23"/>
        </w:rPr>
        <w:t>Program Bantuan Siswa Miskin (BSM)</w:t>
      </w:r>
    </w:p>
    <w:p w:rsidR="00055A16" w:rsidRPr="00336DE6" w:rsidRDefault="00055A16" w:rsidP="00336DE6">
      <w:pPr>
        <w:ind w:firstLine="567"/>
        <w:jc w:val="both"/>
        <w:rPr>
          <w:sz w:val="23"/>
          <w:szCs w:val="23"/>
          <w:lang w:eastAsia="id-ID"/>
        </w:rPr>
      </w:pPr>
      <w:r w:rsidRPr="00336DE6">
        <w:rPr>
          <w:sz w:val="23"/>
          <w:szCs w:val="23"/>
          <w:lang w:eastAsia="id-ID"/>
        </w:rPr>
        <w:t>Bantuan Siswa Miskin atau BSM (</w:t>
      </w:r>
      <w:r w:rsidRPr="00336DE6">
        <w:rPr>
          <w:sz w:val="23"/>
          <w:szCs w:val="23"/>
        </w:rPr>
        <w:t>Tim Sosialisasi Penyesuaian Subsidi Bahan Bakar Minyak</w:t>
      </w:r>
      <w:r w:rsidRPr="00336DE6">
        <w:rPr>
          <w:sz w:val="23"/>
          <w:szCs w:val="23"/>
          <w:lang w:eastAsia="id-ID"/>
        </w:rPr>
        <w:t xml:space="preserve">, 2013; 22) adalah bantuan dari pemerintah berupa sejumlah uang tunai yang di berikan secara langsung kepada anak-anak usia sekolah\siswa dari semua jenjang pendidikan,sekolah dasar (SD)\ </w:t>
      </w:r>
      <w:r w:rsidRPr="00336DE6">
        <w:rPr>
          <w:i/>
          <w:sz w:val="23"/>
          <w:szCs w:val="23"/>
          <w:lang w:eastAsia="id-ID"/>
        </w:rPr>
        <w:t>Madrasah  Ibtidaiyah</w:t>
      </w:r>
      <w:r w:rsidRPr="00336DE6">
        <w:rPr>
          <w:sz w:val="23"/>
          <w:szCs w:val="23"/>
          <w:lang w:eastAsia="id-ID"/>
        </w:rPr>
        <w:t>, sekolah Menengah Pertama (SMP)/</w:t>
      </w:r>
      <w:r w:rsidRPr="00336DE6">
        <w:rPr>
          <w:i/>
          <w:sz w:val="23"/>
          <w:szCs w:val="23"/>
          <w:lang w:eastAsia="id-ID"/>
        </w:rPr>
        <w:t>Tsanawiyah Madrasah</w:t>
      </w:r>
      <w:r w:rsidRPr="00336DE6">
        <w:rPr>
          <w:sz w:val="23"/>
          <w:szCs w:val="23"/>
          <w:lang w:eastAsia="id-ID"/>
        </w:rPr>
        <w:t xml:space="preserve"> (MTS), dan sekolah Menengah Atas (SMA)/ Sekolah Kejuruan (SMK)/ </w:t>
      </w:r>
      <w:r w:rsidRPr="00336DE6">
        <w:rPr>
          <w:i/>
          <w:sz w:val="23"/>
          <w:szCs w:val="23"/>
          <w:lang w:eastAsia="id-ID"/>
        </w:rPr>
        <w:t>Madrasah Aliyah</w:t>
      </w:r>
      <w:r w:rsidRPr="00336DE6">
        <w:rPr>
          <w:sz w:val="23"/>
          <w:szCs w:val="23"/>
          <w:lang w:eastAsia="id-ID"/>
        </w:rPr>
        <w:t xml:space="preserve"> (MA)  dan berasal dari Rumah Tangga Miskin dan rentan sesuai dengan kriteria yang telah ditetapkan oleh penyelenggara yaitu Kementrian Pendidikan dan Kebudayaan (Kemendikbud) dan Kementrian Agama.</w:t>
      </w:r>
    </w:p>
    <w:p w:rsidR="00B9391F" w:rsidRPr="00336DE6" w:rsidRDefault="00B9391F" w:rsidP="00336DE6">
      <w:pPr>
        <w:jc w:val="both"/>
        <w:rPr>
          <w:b/>
          <w:i/>
          <w:sz w:val="23"/>
          <w:szCs w:val="23"/>
          <w:lang w:eastAsia="id-ID"/>
        </w:rPr>
      </w:pPr>
    </w:p>
    <w:p w:rsidR="00055A16" w:rsidRPr="00336DE6" w:rsidRDefault="00055A16" w:rsidP="00336DE6">
      <w:pPr>
        <w:jc w:val="both"/>
        <w:rPr>
          <w:b/>
          <w:i/>
          <w:sz w:val="23"/>
          <w:szCs w:val="23"/>
          <w:lang w:eastAsia="id-ID"/>
        </w:rPr>
      </w:pPr>
      <w:r w:rsidRPr="00336DE6">
        <w:rPr>
          <w:b/>
          <w:i/>
          <w:sz w:val="23"/>
          <w:szCs w:val="23"/>
          <w:lang w:eastAsia="id-ID"/>
        </w:rPr>
        <w:t>Sasaran BSM</w:t>
      </w:r>
    </w:p>
    <w:p w:rsidR="00055A16" w:rsidRPr="00336DE6" w:rsidRDefault="00055A16" w:rsidP="00336DE6">
      <w:pPr>
        <w:ind w:firstLine="567"/>
        <w:jc w:val="both"/>
        <w:rPr>
          <w:rStyle w:val="A31"/>
          <w:rFonts w:cs="Times New Roman"/>
          <w:sz w:val="23"/>
          <w:szCs w:val="23"/>
        </w:rPr>
      </w:pPr>
      <w:r w:rsidRPr="00336DE6">
        <w:rPr>
          <w:rStyle w:val="A31"/>
          <w:rFonts w:cs="Times New Roman"/>
          <w:sz w:val="23"/>
          <w:szCs w:val="23"/>
        </w:rPr>
        <w:t xml:space="preserve">Sasaran program BSM menurut buku </w:t>
      </w:r>
      <w:r w:rsidRPr="00336DE6">
        <w:rPr>
          <w:sz w:val="23"/>
          <w:szCs w:val="23"/>
        </w:rPr>
        <w:t xml:space="preserve">Panduan Pelaksanaan Bantuan Siswa Miskin (BSM) 2013 </w:t>
      </w:r>
      <w:r w:rsidRPr="00336DE6">
        <w:rPr>
          <w:rStyle w:val="A31"/>
          <w:rFonts w:cs="Times New Roman"/>
          <w:sz w:val="23"/>
          <w:szCs w:val="23"/>
        </w:rPr>
        <w:t>adalah siswa miskin yang masih berstatus sebagai siswa SD, SMP, SMA dan SMK serta memenuhi sekurang-kurangnya satu dari kriteria antara lain sebagai berikut :</w:t>
      </w:r>
    </w:p>
    <w:p w:rsidR="00055A16" w:rsidRPr="00336DE6" w:rsidRDefault="00055A16" w:rsidP="00336DE6">
      <w:pPr>
        <w:pStyle w:val="ListParagraph"/>
        <w:numPr>
          <w:ilvl w:val="0"/>
          <w:numId w:val="19"/>
        </w:numPr>
        <w:spacing w:after="0" w:line="240" w:lineRule="auto"/>
        <w:ind w:left="284" w:hanging="284"/>
        <w:jc w:val="both"/>
        <w:rPr>
          <w:rStyle w:val="A31"/>
          <w:rFonts w:ascii="Times New Roman" w:eastAsia="Times New Roman" w:hAnsi="Times New Roman" w:cs="Times New Roman"/>
          <w:b/>
          <w:sz w:val="23"/>
          <w:szCs w:val="23"/>
          <w:lang w:eastAsia="id-ID"/>
        </w:rPr>
      </w:pPr>
      <w:r w:rsidRPr="00336DE6">
        <w:rPr>
          <w:rStyle w:val="A31"/>
          <w:rFonts w:ascii="Times New Roman" w:hAnsi="Times New Roman" w:cs="Times New Roman"/>
          <w:sz w:val="23"/>
          <w:szCs w:val="23"/>
        </w:rPr>
        <w:t>Siswa yang orangtuanya penerima Kartu Perlindungan Sosial (KPS);</w:t>
      </w:r>
    </w:p>
    <w:p w:rsidR="00055A16" w:rsidRPr="00336DE6" w:rsidRDefault="00055A16" w:rsidP="00336DE6">
      <w:pPr>
        <w:pStyle w:val="ListParagraph"/>
        <w:numPr>
          <w:ilvl w:val="0"/>
          <w:numId w:val="19"/>
        </w:numPr>
        <w:spacing w:after="0" w:line="240" w:lineRule="auto"/>
        <w:ind w:left="284" w:hanging="284"/>
        <w:jc w:val="both"/>
        <w:rPr>
          <w:rStyle w:val="A31"/>
          <w:rFonts w:ascii="Times New Roman" w:eastAsia="Times New Roman" w:hAnsi="Times New Roman" w:cs="Times New Roman"/>
          <w:b/>
          <w:sz w:val="23"/>
          <w:szCs w:val="23"/>
          <w:lang w:eastAsia="id-ID"/>
        </w:rPr>
      </w:pPr>
      <w:r w:rsidRPr="00336DE6">
        <w:rPr>
          <w:rStyle w:val="A31"/>
          <w:rFonts w:ascii="Times New Roman" w:hAnsi="Times New Roman" w:cs="Times New Roman"/>
          <w:sz w:val="23"/>
          <w:szCs w:val="23"/>
        </w:rPr>
        <w:t>Siswa penerima Kartu Calon Peneriman Bantuan Siswa Miskin khusus untuk SD dan SMP;</w:t>
      </w:r>
    </w:p>
    <w:p w:rsidR="00055A16" w:rsidRPr="00336DE6" w:rsidRDefault="00055A16" w:rsidP="00336DE6">
      <w:pPr>
        <w:pStyle w:val="ListParagraph"/>
        <w:numPr>
          <w:ilvl w:val="0"/>
          <w:numId w:val="19"/>
        </w:numPr>
        <w:spacing w:after="0" w:line="240" w:lineRule="auto"/>
        <w:ind w:left="284" w:hanging="284"/>
        <w:jc w:val="both"/>
        <w:rPr>
          <w:rStyle w:val="A31"/>
          <w:rFonts w:ascii="Times New Roman" w:eastAsia="Times New Roman" w:hAnsi="Times New Roman" w:cs="Times New Roman"/>
          <w:b/>
          <w:sz w:val="23"/>
          <w:szCs w:val="23"/>
          <w:lang w:eastAsia="id-ID"/>
        </w:rPr>
      </w:pPr>
      <w:r w:rsidRPr="00336DE6">
        <w:rPr>
          <w:rStyle w:val="A31"/>
          <w:rFonts w:ascii="Times New Roman" w:hAnsi="Times New Roman" w:cs="Times New Roman"/>
          <w:sz w:val="23"/>
          <w:szCs w:val="23"/>
        </w:rPr>
        <w:t>Orang tua siswa terdaftar sebagai peserta Program Keluarga Harapan (PKH);</w:t>
      </w:r>
    </w:p>
    <w:p w:rsidR="00055A16" w:rsidRPr="00336DE6" w:rsidRDefault="00055A16" w:rsidP="00336DE6">
      <w:pPr>
        <w:pStyle w:val="ListParagraph"/>
        <w:numPr>
          <w:ilvl w:val="0"/>
          <w:numId w:val="19"/>
        </w:numPr>
        <w:spacing w:after="0" w:line="240" w:lineRule="auto"/>
        <w:ind w:left="284" w:hanging="284"/>
        <w:jc w:val="both"/>
        <w:rPr>
          <w:rStyle w:val="A31"/>
          <w:rFonts w:ascii="Times New Roman" w:eastAsia="Times New Roman" w:hAnsi="Times New Roman" w:cs="Times New Roman"/>
          <w:b/>
          <w:sz w:val="23"/>
          <w:szCs w:val="23"/>
          <w:lang w:eastAsia="id-ID"/>
        </w:rPr>
      </w:pPr>
      <w:r w:rsidRPr="00336DE6">
        <w:rPr>
          <w:rStyle w:val="A31"/>
          <w:rFonts w:ascii="Times New Roman" w:hAnsi="Times New Roman" w:cs="Times New Roman"/>
          <w:sz w:val="23"/>
          <w:szCs w:val="23"/>
        </w:rPr>
        <w:t xml:space="preserve">Siswa terancam putus sekolah karena kesulitan biaya; </w:t>
      </w:r>
    </w:p>
    <w:p w:rsidR="00055A16" w:rsidRPr="00336DE6" w:rsidRDefault="00055A16" w:rsidP="00336DE6">
      <w:pPr>
        <w:pStyle w:val="ListParagraph"/>
        <w:numPr>
          <w:ilvl w:val="0"/>
          <w:numId w:val="19"/>
        </w:numPr>
        <w:spacing w:after="0" w:line="240" w:lineRule="auto"/>
        <w:ind w:left="284" w:hanging="284"/>
        <w:jc w:val="both"/>
        <w:rPr>
          <w:rStyle w:val="A31"/>
          <w:rFonts w:ascii="Times New Roman" w:eastAsia="Times New Roman" w:hAnsi="Times New Roman" w:cs="Times New Roman"/>
          <w:b/>
          <w:sz w:val="23"/>
          <w:szCs w:val="23"/>
          <w:lang w:eastAsia="id-ID"/>
        </w:rPr>
      </w:pPr>
      <w:r w:rsidRPr="00336DE6">
        <w:rPr>
          <w:rStyle w:val="A31"/>
          <w:rFonts w:ascii="Times New Roman" w:hAnsi="Times New Roman" w:cs="Times New Roman"/>
          <w:sz w:val="23"/>
          <w:szCs w:val="23"/>
        </w:rPr>
        <w:t xml:space="preserve"> Siswa yatim, piatu atau yatim piatu; </w:t>
      </w:r>
    </w:p>
    <w:p w:rsidR="00055A16" w:rsidRPr="00336DE6" w:rsidRDefault="00055A16" w:rsidP="00336DE6">
      <w:pPr>
        <w:pStyle w:val="ListParagraph"/>
        <w:numPr>
          <w:ilvl w:val="0"/>
          <w:numId w:val="19"/>
        </w:numPr>
        <w:spacing w:after="0" w:line="240" w:lineRule="auto"/>
        <w:ind w:left="284" w:hanging="284"/>
        <w:jc w:val="both"/>
        <w:rPr>
          <w:rStyle w:val="A31"/>
          <w:rFonts w:ascii="Times New Roman" w:eastAsia="Times New Roman" w:hAnsi="Times New Roman" w:cs="Times New Roman"/>
          <w:b/>
          <w:sz w:val="23"/>
          <w:szCs w:val="23"/>
          <w:lang w:eastAsia="id-ID"/>
        </w:rPr>
      </w:pPr>
      <w:r w:rsidRPr="00336DE6">
        <w:rPr>
          <w:rStyle w:val="A31"/>
          <w:rFonts w:ascii="Times New Roman" w:hAnsi="Times New Roman" w:cs="Times New Roman"/>
          <w:sz w:val="23"/>
          <w:szCs w:val="23"/>
        </w:rPr>
        <w:t xml:space="preserve"> Siswa berasal dari korban musibah, kelainan fisik, korban PHK dari Rumah Tangga Sangat Miskin</w:t>
      </w:r>
    </w:p>
    <w:p w:rsidR="00336DE6" w:rsidRDefault="00336DE6" w:rsidP="00336DE6">
      <w:pPr>
        <w:jc w:val="both"/>
        <w:rPr>
          <w:b/>
          <w:i/>
          <w:sz w:val="23"/>
          <w:szCs w:val="23"/>
          <w:lang w:val="id-ID" w:eastAsia="id-ID"/>
        </w:rPr>
      </w:pPr>
    </w:p>
    <w:p w:rsidR="00336DE6" w:rsidRDefault="00336DE6" w:rsidP="00336DE6">
      <w:pPr>
        <w:jc w:val="both"/>
        <w:rPr>
          <w:b/>
          <w:i/>
          <w:sz w:val="23"/>
          <w:szCs w:val="23"/>
          <w:lang w:val="id-ID" w:eastAsia="id-ID"/>
        </w:rPr>
      </w:pPr>
    </w:p>
    <w:p w:rsidR="00336DE6" w:rsidRDefault="00336DE6" w:rsidP="00336DE6">
      <w:pPr>
        <w:jc w:val="both"/>
        <w:rPr>
          <w:b/>
          <w:i/>
          <w:sz w:val="23"/>
          <w:szCs w:val="23"/>
          <w:lang w:val="id-ID" w:eastAsia="id-ID"/>
        </w:rPr>
      </w:pPr>
    </w:p>
    <w:p w:rsidR="00924212" w:rsidRPr="00336DE6" w:rsidRDefault="00055A16" w:rsidP="00336DE6">
      <w:pPr>
        <w:jc w:val="both"/>
        <w:rPr>
          <w:b/>
          <w:i/>
          <w:sz w:val="23"/>
          <w:szCs w:val="23"/>
          <w:lang w:eastAsia="id-ID"/>
        </w:rPr>
      </w:pPr>
      <w:r w:rsidRPr="00336DE6">
        <w:rPr>
          <w:b/>
          <w:i/>
          <w:sz w:val="23"/>
          <w:szCs w:val="23"/>
          <w:lang w:eastAsia="id-ID"/>
        </w:rPr>
        <w:lastRenderedPageBreak/>
        <w:t>Besaran Dana BSM</w:t>
      </w:r>
    </w:p>
    <w:tbl>
      <w:tblPr>
        <w:tblStyle w:val="TableGrid"/>
        <w:tblW w:w="0" w:type="auto"/>
        <w:tblInd w:w="108" w:type="dxa"/>
        <w:tblLook w:val="04A0"/>
      </w:tblPr>
      <w:tblGrid>
        <w:gridCol w:w="2574"/>
        <w:gridCol w:w="2682"/>
        <w:gridCol w:w="2257"/>
      </w:tblGrid>
      <w:tr w:rsidR="00924212" w:rsidRPr="00336DE6" w:rsidTr="00336DE6">
        <w:tc>
          <w:tcPr>
            <w:tcW w:w="2574" w:type="dxa"/>
            <w:vAlign w:val="center"/>
          </w:tcPr>
          <w:p w:rsidR="00C47EDC" w:rsidRDefault="00C47EDC" w:rsidP="00336DE6">
            <w:pPr>
              <w:jc w:val="center"/>
              <w:rPr>
                <w:rStyle w:val="A31"/>
                <w:rFonts w:ascii="Times New Roman" w:hAnsi="Times New Roman" w:cs="Times New Roman"/>
                <w:sz w:val="23"/>
                <w:szCs w:val="23"/>
                <w:lang w:val="id-ID"/>
              </w:rPr>
            </w:pPr>
            <w:r>
              <w:rPr>
                <w:rStyle w:val="A31"/>
                <w:rFonts w:ascii="Times New Roman" w:hAnsi="Times New Roman" w:cs="Times New Roman"/>
                <w:sz w:val="23"/>
                <w:szCs w:val="23"/>
                <w:lang w:val="id-ID"/>
              </w:rPr>
              <w:t xml:space="preserve">Jenjang </w:t>
            </w:r>
          </w:p>
          <w:p w:rsidR="00924212" w:rsidRPr="00336DE6" w:rsidRDefault="00336DE6" w:rsidP="00336DE6">
            <w:pPr>
              <w:jc w:val="center"/>
              <w:rPr>
                <w:rStyle w:val="A31"/>
                <w:rFonts w:ascii="Times New Roman" w:hAnsi="Times New Roman" w:cs="Times New Roman"/>
                <w:sz w:val="23"/>
                <w:szCs w:val="23"/>
                <w:lang w:val="id-ID"/>
              </w:rPr>
            </w:pPr>
            <w:r>
              <w:rPr>
                <w:rStyle w:val="A31"/>
                <w:rFonts w:ascii="Times New Roman" w:hAnsi="Times New Roman" w:cs="Times New Roman"/>
                <w:sz w:val="23"/>
                <w:szCs w:val="23"/>
                <w:lang w:val="id-ID"/>
              </w:rPr>
              <w:t>Pendidikan</w:t>
            </w:r>
          </w:p>
        </w:tc>
        <w:tc>
          <w:tcPr>
            <w:tcW w:w="2682" w:type="dxa"/>
            <w:vAlign w:val="center"/>
          </w:tcPr>
          <w:p w:rsidR="00924212" w:rsidRPr="00336DE6" w:rsidRDefault="00924212" w:rsidP="00336DE6">
            <w:pPr>
              <w:jc w:val="center"/>
              <w:rPr>
                <w:rStyle w:val="A31"/>
                <w:rFonts w:ascii="Times New Roman" w:hAnsi="Times New Roman" w:cs="Times New Roman"/>
                <w:sz w:val="23"/>
                <w:szCs w:val="23"/>
              </w:rPr>
            </w:pPr>
            <w:r w:rsidRPr="00336DE6">
              <w:rPr>
                <w:rStyle w:val="A31"/>
                <w:rFonts w:ascii="Times New Roman" w:hAnsi="Times New Roman" w:cs="Times New Roman"/>
                <w:sz w:val="23"/>
                <w:szCs w:val="23"/>
              </w:rPr>
              <w:t>BSM/ siswa pada semester 1</w:t>
            </w:r>
          </w:p>
        </w:tc>
        <w:tc>
          <w:tcPr>
            <w:tcW w:w="2257" w:type="dxa"/>
            <w:vAlign w:val="center"/>
          </w:tcPr>
          <w:p w:rsidR="00924212" w:rsidRPr="00336DE6" w:rsidRDefault="00924212" w:rsidP="00336DE6">
            <w:pPr>
              <w:jc w:val="center"/>
              <w:rPr>
                <w:rStyle w:val="A31"/>
                <w:rFonts w:ascii="Times New Roman" w:hAnsi="Times New Roman" w:cs="Times New Roman"/>
                <w:sz w:val="23"/>
                <w:szCs w:val="23"/>
              </w:rPr>
            </w:pPr>
            <w:r w:rsidRPr="00336DE6">
              <w:rPr>
                <w:rStyle w:val="A31"/>
                <w:rFonts w:ascii="Times New Roman" w:hAnsi="Times New Roman" w:cs="Times New Roman"/>
                <w:sz w:val="23"/>
                <w:szCs w:val="23"/>
              </w:rPr>
              <w:t>BSM/ siswa semester 11/ pertahun</w:t>
            </w:r>
          </w:p>
        </w:tc>
      </w:tr>
      <w:tr w:rsidR="00924212" w:rsidRPr="00336DE6" w:rsidTr="00336DE6">
        <w:tc>
          <w:tcPr>
            <w:tcW w:w="2574" w:type="dxa"/>
            <w:vAlign w:val="center"/>
          </w:tcPr>
          <w:p w:rsidR="00924212" w:rsidRPr="00336DE6" w:rsidRDefault="00924212" w:rsidP="00336DE6">
            <w:pPr>
              <w:jc w:val="center"/>
              <w:rPr>
                <w:rStyle w:val="A31"/>
                <w:rFonts w:ascii="Times New Roman" w:hAnsi="Times New Roman" w:cs="Times New Roman"/>
                <w:sz w:val="23"/>
                <w:szCs w:val="23"/>
              </w:rPr>
            </w:pPr>
            <w:r w:rsidRPr="00336DE6">
              <w:rPr>
                <w:rFonts w:ascii="Times New Roman" w:hAnsi="Times New Roman" w:cs="Times New Roman"/>
                <w:sz w:val="23"/>
                <w:szCs w:val="23"/>
              </w:rPr>
              <w:t>SD</w:t>
            </w:r>
          </w:p>
        </w:tc>
        <w:tc>
          <w:tcPr>
            <w:tcW w:w="2682" w:type="dxa"/>
            <w:vAlign w:val="center"/>
          </w:tcPr>
          <w:p w:rsidR="00924212" w:rsidRPr="00336DE6" w:rsidRDefault="00924212" w:rsidP="00336DE6">
            <w:pPr>
              <w:jc w:val="center"/>
              <w:rPr>
                <w:rStyle w:val="A31"/>
                <w:rFonts w:ascii="Times New Roman" w:hAnsi="Times New Roman" w:cs="Times New Roman"/>
                <w:sz w:val="23"/>
                <w:szCs w:val="23"/>
              </w:rPr>
            </w:pPr>
            <w:r w:rsidRPr="00336DE6">
              <w:rPr>
                <w:rFonts w:ascii="Times New Roman" w:hAnsi="Times New Roman" w:cs="Times New Roman"/>
                <w:sz w:val="23"/>
                <w:szCs w:val="23"/>
              </w:rPr>
              <w:t>225.000</w:t>
            </w:r>
          </w:p>
        </w:tc>
        <w:tc>
          <w:tcPr>
            <w:tcW w:w="2257" w:type="dxa"/>
            <w:vAlign w:val="center"/>
          </w:tcPr>
          <w:p w:rsidR="00924212" w:rsidRPr="00336DE6" w:rsidRDefault="00924212" w:rsidP="00336DE6">
            <w:pPr>
              <w:jc w:val="center"/>
              <w:rPr>
                <w:rStyle w:val="A31"/>
                <w:rFonts w:ascii="Times New Roman" w:hAnsi="Times New Roman" w:cs="Times New Roman"/>
                <w:sz w:val="23"/>
                <w:szCs w:val="23"/>
              </w:rPr>
            </w:pPr>
            <w:r w:rsidRPr="00336DE6">
              <w:rPr>
                <w:rFonts w:ascii="Times New Roman" w:hAnsi="Times New Roman" w:cs="Times New Roman"/>
                <w:sz w:val="23"/>
                <w:szCs w:val="23"/>
              </w:rPr>
              <w:t>450.000</w:t>
            </w:r>
          </w:p>
        </w:tc>
      </w:tr>
      <w:tr w:rsidR="00924212" w:rsidRPr="00336DE6" w:rsidTr="00336DE6">
        <w:tc>
          <w:tcPr>
            <w:tcW w:w="2574" w:type="dxa"/>
            <w:vAlign w:val="center"/>
          </w:tcPr>
          <w:p w:rsidR="00924212" w:rsidRPr="00336DE6" w:rsidRDefault="00924212" w:rsidP="00336DE6">
            <w:pPr>
              <w:jc w:val="center"/>
              <w:rPr>
                <w:rStyle w:val="A31"/>
                <w:rFonts w:ascii="Times New Roman" w:hAnsi="Times New Roman" w:cs="Times New Roman"/>
                <w:sz w:val="23"/>
                <w:szCs w:val="23"/>
              </w:rPr>
            </w:pPr>
            <w:r w:rsidRPr="00336DE6">
              <w:rPr>
                <w:rStyle w:val="A31"/>
                <w:rFonts w:ascii="Times New Roman" w:hAnsi="Times New Roman" w:cs="Times New Roman"/>
                <w:sz w:val="23"/>
                <w:szCs w:val="23"/>
              </w:rPr>
              <w:t>SMP</w:t>
            </w:r>
          </w:p>
        </w:tc>
        <w:tc>
          <w:tcPr>
            <w:tcW w:w="2682" w:type="dxa"/>
            <w:vAlign w:val="center"/>
          </w:tcPr>
          <w:p w:rsidR="00924212" w:rsidRPr="00336DE6" w:rsidRDefault="00924212" w:rsidP="00336DE6">
            <w:pPr>
              <w:jc w:val="center"/>
              <w:rPr>
                <w:rStyle w:val="A31"/>
                <w:rFonts w:ascii="Times New Roman" w:hAnsi="Times New Roman" w:cs="Times New Roman"/>
                <w:sz w:val="23"/>
                <w:szCs w:val="23"/>
              </w:rPr>
            </w:pPr>
            <w:r w:rsidRPr="00336DE6">
              <w:rPr>
                <w:rFonts w:ascii="Times New Roman" w:hAnsi="Times New Roman" w:cs="Times New Roman"/>
                <w:sz w:val="23"/>
                <w:szCs w:val="23"/>
              </w:rPr>
              <w:t>375.000</w:t>
            </w:r>
          </w:p>
        </w:tc>
        <w:tc>
          <w:tcPr>
            <w:tcW w:w="2257" w:type="dxa"/>
            <w:vAlign w:val="center"/>
          </w:tcPr>
          <w:p w:rsidR="00924212" w:rsidRPr="00336DE6" w:rsidRDefault="00924212" w:rsidP="00336DE6">
            <w:pPr>
              <w:jc w:val="center"/>
              <w:rPr>
                <w:rStyle w:val="A31"/>
                <w:rFonts w:ascii="Times New Roman" w:hAnsi="Times New Roman" w:cs="Times New Roman"/>
                <w:sz w:val="23"/>
                <w:szCs w:val="23"/>
              </w:rPr>
            </w:pPr>
            <w:r w:rsidRPr="00336DE6">
              <w:rPr>
                <w:rFonts w:ascii="Times New Roman" w:hAnsi="Times New Roman" w:cs="Times New Roman"/>
                <w:sz w:val="23"/>
                <w:szCs w:val="23"/>
              </w:rPr>
              <w:t>750.000</w:t>
            </w:r>
          </w:p>
        </w:tc>
      </w:tr>
      <w:tr w:rsidR="00924212" w:rsidRPr="00336DE6" w:rsidTr="00336DE6">
        <w:trPr>
          <w:trHeight w:val="85"/>
        </w:trPr>
        <w:tc>
          <w:tcPr>
            <w:tcW w:w="2574" w:type="dxa"/>
            <w:vAlign w:val="center"/>
          </w:tcPr>
          <w:p w:rsidR="00924212" w:rsidRPr="00336DE6" w:rsidRDefault="00924212" w:rsidP="00336DE6">
            <w:pPr>
              <w:jc w:val="center"/>
              <w:rPr>
                <w:rStyle w:val="A31"/>
                <w:rFonts w:ascii="Times New Roman" w:hAnsi="Times New Roman" w:cs="Times New Roman"/>
                <w:sz w:val="23"/>
                <w:szCs w:val="23"/>
              </w:rPr>
            </w:pPr>
            <w:r w:rsidRPr="00336DE6">
              <w:rPr>
                <w:rStyle w:val="A31"/>
                <w:rFonts w:ascii="Times New Roman" w:hAnsi="Times New Roman" w:cs="Times New Roman"/>
                <w:sz w:val="23"/>
                <w:szCs w:val="23"/>
              </w:rPr>
              <w:t>SMA</w:t>
            </w:r>
          </w:p>
        </w:tc>
        <w:tc>
          <w:tcPr>
            <w:tcW w:w="2682" w:type="dxa"/>
            <w:vAlign w:val="center"/>
          </w:tcPr>
          <w:p w:rsidR="00924212" w:rsidRPr="00336DE6" w:rsidRDefault="00924212" w:rsidP="00336DE6">
            <w:pPr>
              <w:jc w:val="center"/>
              <w:rPr>
                <w:rStyle w:val="A31"/>
                <w:rFonts w:ascii="Times New Roman" w:hAnsi="Times New Roman" w:cs="Times New Roman"/>
                <w:sz w:val="23"/>
                <w:szCs w:val="23"/>
              </w:rPr>
            </w:pPr>
            <w:r w:rsidRPr="00336DE6">
              <w:rPr>
                <w:rFonts w:ascii="Times New Roman" w:hAnsi="Times New Roman" w:cs="Times New Roman"/>
                <w:sz w:val="23"/>
                <w:szCs w:val="23"/>
              </w:rPr>
              <w:t>500.000</w:t>
            </w:r>
          </w:p>
        </w:tc>
        <w:tc>
          <w:tcPr>
            <w:tcW w:w="2257" w:type="dxa"/>
            <w:vAlign w:val="center"/>
          </w:tcPr>
          <w:p w:rsidR="00924212" w:rsidRPr="00336DE6" w:rsidRDefault="00924212" w:rsidP="00336DE6">
            <w:pPr>
              <w:jc w:val="center"/>
              <w:rPr>
                <w:rStyle w:val="A31"/>
                <w:rFonts w:ascii="Times New Roman" w:hAnsi="Times New Roman" w:cs="Times New Roman"/>
                <w:sz w:val="23"/>
                <w:szCs w:val="23"/>
              </w:rPr>
            </w:pPr>
            <w:r w:rsidRPr="00336DE6">
              <w:rPr>
                <w:rFonts w:ascii="Times New Roman" w:hAnsi="Times New Roman" w:cs="Times New Roman"/>
                <w:sz w:val="23"/>
                <w:szCs w:val="23"/>
              </w:rPr>
              <w:t>1000.000</w:t>
            </w:r>
          </w:p>
        </w:tc>
      </w:tr>
    </w:tbl>
    <w:p w:rsidR="00336DE6" w:rsidRDefault="00336DE6" w:rsidP="00336DE6">
      <w:pPr>
        <w:jc w:val="both"/>
        <w:rPr>
          <w:b/>
          <w:i/>
          <w:sz w:val="23"/>
          <w:szCs w:val="23"/>
          <w:lang w:val="id-ID"/>
        </w:rPr>
      </w:pPr>
    </w:p>
    <w:p w:rsidR="001010ED" w:rsidRPr="00336DE6" w:rsidRDefault="001010ED" w:rsidP="00336DE6">
      <w:pPr>
        <w:jc w:val="both"/>
        <w:rPr>
          <w:b/>
          <w:i/>
          <w:sz w:val="23"/>
          <w:szCs w:val="23"/>
        </w:rPr>
      </w:pPr>
      <w:r w:rsidRPr="00336DE6">
        <w:rPr>
          <w:b/>
          <w:i/>
          <w:sz w:val="23"/>
          <w:szCs w:val="23"/>
        </w:rPr>
        <w:t>Waktu penyaluran</w:t>
      </w:r>
    </w:p>
    <w:p w:rsidR="001010ED" w:rsidRPr="00336DE6" w:rsidRDefault="001010ED" w:rsidP="00336DE6">
      <w:pPr>
        <w:autoSpaceDE w:val="0"/>
        <w:autoSpaceDN w:val="0"/>
        <w:adjustRightInd w:val="0"/>
        <w:ind w:firstLine="567"/>
        <w:jc w:val="both"/>
        <w:rPr>
          <w:color w:val="000000"/>
          <w:sz w:val="23"/>
          <w:szCs w:val="23"/>
        </w:rPr>
      </w:pPr>
      <w:r w:rsidRPr="00336DE6">
        <w:rPr>
          <w:color w:val="000000"/>
          <w:sz w:val="23"/>
          <w:szCs w:val="23"/>
        </w:rPr>
        <w:t xml:space="preserve">Mekanisme Penyaluran Manfaat Program BSM juga diubah yaitu dari penyaluran manfaat BSM satu  tahun penuh menjadi penyaluran manfaat dua kali (setiap semester) di dalam satu tahun anggaran, yaitu pada antara bulan Januari -Juni untuk semester II Tahun Pelajaran 2013/2014 dan bulan Juli –Desember untuk semester I Tahun Pelajaran 2014/2015.Dengan penyaluran manfaat dua kali tersebut, diharapkan dapat membantu mengurangi kemungkinan siswa tidak dapat melanjutkan sekolah (drop-out) karena ketidak-tersediaan biaya serta memastikan agar siswa dari keluarga miskin dan rentan yang berada pada peri-ode transisi (antar jenjang kelas dan jenjang pendidikan seperti dari siswa </w:t>
      </w:r>
      <w:r w:rsidRPr="00336DE6">
        <w:rPr>
          <w:rStyle w:val="A31"/>
          <w:rFonts w:cs="Times New Roman"/>
          <w:sz w:val="23"/>
          <w:szCs w:val="23"/>
        </w:rPr>
        <w:t>SD, SMP, SMA dan SMK</w:t>
      </w:r>
      <w:r w:rsidRPr="00336DE6">
        <w:rPr>
          <w:color w:val="000000"/>
          <w:sz w:val="23"/>
          <w:szCs w:val="23"/>
        </w:rPr>
        <w:t>) dapat terus melanjutkan sekolah ke jenjang pendidikan yang lebih tinggi.</w:t>
      </w:r>
    </w:p>
    <w:p w:rsidR="001010ED" w:rsidRPr="00336DE6" w:rsidRDefault="001010ED" w:rsidP="00336DE6">
      <w:pPr>
        <w:jc w:val="both"/>
        <w:rPr>
          <w:rStyle w:val="A31"/>
          <w:rFonts w:cs="Times New Roman"/>
          <w:b/>
          <w:i/>
          <w:sz w:val="23"/>
          <w:szCs w:val="23"/>
        </w:rPr>
      </w:pPr>
    </w:p>
    <w:p w:rsidR="001010ED" w:rsidRPr="00336DE6" w:rsidRDefault="00924212" w:rsidP="00336DE6">
      <w:pPr>
        <w:jc w:val="both"/>
        <w:rPr>
          <w:rStyle w:val="A31"/>
          <w:rFonts w:cs="Times New Roman"/>
          <w:b/>
          <w:i/>
          <w:sz w:val="23"/>
          <w:szCs w:val="23"/>
        </w:rPr>
      </w:pPr>
      <w:r w:rsidRPr="00336DE6">
        <w:rPr>
          <w:rStyle w:val="A31"/>
          <w:rFonts w:cs="Times New Roman"/>
          <w:b/>
          <w:i/>
          <w:sz w:val="23"/>
          <w:szCs w:val="23"/>
        </w:rPr>
        <w:t>Pemanfaatan BSM</w:t>
      </w:r>
    </w:p>
    <w:p w:rsidR="00924212" w:rsidRPr="00336DE6" w:rsidRDefault="00924212" w:rsidP="00336DE6">
      <w:pPr>
        <w:pStyle w:val="ListParagraph"/>
        <w:spacing w:after="0" w:line="240" w:lineRule="auto"/>
        <w:ind w:left="0" w:firstLine="567"/>
        <w:jc w:val="both"/>
        <w:rPr>
          <w:rStyle w:val="A31"/>
          <w:rFonts w:ascii="Times New Roman" w:hAnsi="Times New Roman" w:cs="Times New Roman"/>
          <w:b/>
          <w:bCs/>
          <w:sz w:val="23"/>
          <w:szCs w:val="23"/>
        </w:rPr>
      </w:pPr>
      <w:r w:rsidRPr="00336DE6">
        <w:rPr>
          <w:rStyle w:val="A31"/>
          <w:rFonts w:ascii="Times New Roman" w:hAnsi="Times New Roman" w:cs="Times New Roman"/>
          <w:sz w:val="23"/>
          <w:szCs w:val="23"/>
        </w:rPr>
        <w:t xml:space="preserve">BSM merupakan belanja personal bagi siswa yang diperuntukkan membiayai keperluan pribadi siswa dalam rangka penyelesaian pendidikan, antara lain digunakan </w:t>
      </w:r>
      <w:proofErr w:type="gramStart"/>
      <w:r w:rsidRPr="00336DE6">
        <w:rPr>
          <w:rStyle w:val="A31"/>
          <w:rFonts w:ascii="Times New Roman" w:hAnsi="Times New Roman" w:cs="Times New Roman"/>
          <w:sz w:val="23"/>
          <w:szCs w:val="23"/>
        </w:rPr>
        <w:t>untuk :</w:t>
      </w:r>
      <w:proofErr w:type="gramEnd"/>
    </w:p>
    <w:p w:rsidR="00924212" w:rsidRPr="00336DE6" w:rsidRDefault="00336DE6" w:rsidP="00336DE6">
      <w:pPr>
        <w:pStyle w:val="ListParagraph"/>
        <w:numPr>
          <w:ilvl w:val="0"/>
          <w:numId w:val="21"/>
        </w:numPr>
        <w:spacing w:after="0" w:line="240" w:lineRule="auto"/>
        <w:ind w:left="284" w:hanging="284"/>
        <w:rPr>
          <w:rStyle w:val="A31"/>
          <w:rFonts w:ascii="Times New Roman" w:hAnsi="Times New Roman" w:cs="Times New Roman"/>
          <w:sz w:val="23"/>
          <w:szCs w:val="23"/>
        </w:rPr>
      </w:pPr>
      <w:r w:rsidRPr="00336DE6">
        <w:rPr>
          <w:rStyle w:val="A31"/>
          <w:rFonts w:ascii="Times New Roman" w:hAnsi="Times New Roman" w:cs="Times New Roman"/>
          <w:sz w:val="23"/>
          <w:szCs w:val="23"/>
        </w:rPr>
        <w:t xml:space="preserve">Pembelian </w:t>
      </w:r>
      <w:r w:rsidR="00924212" w:rsidRPr="00336DE6">
        <w:rPr>
          <w:rStyle w:val="A31"/>
          <w:rFonts w:ascii="Times New Roman" w:hAnsi="Times New Roman" w:cs="Times New Roman"/>
          <w:sz w:val="23"/>
          <w:szCs w:val="23"/>
        </w:rPr>
        <w:t xml:space="preserve">buku, bahan, alat tulis, dan sejenisnya, </w:t>
      </w:r>
    </w:p>
    <w:p w:rsidR="00924212" w:rsidRPr="00336DE6" w:rsidRDefault="00336DE6" w:rsidP="00336DE6">
      <w:pPr>
        <w:pStyle w:val="ListParagraph"/>
        <w:numPr>
          <w:ilvl w:val="0"/>
          <w:numId w:val="21"/>
        </w:numPr>
        <w:spacing w:after="0" w:line="240" w:lineRule="auto"/>
        <w:ind w:left="284" w:hanging="284"/>
        <w:rPr>
          <w:rStyle w:val="A31"/>
          <w:rFonts w:ascii="Times New Roman" w:hAnsi="Times New Roman" w:cs="Times New Roman"/>
          <w:bCs/>
          <w:sz w:val="23"/>
          <w:szCs w:val="23"/>
        </w:rPr>
      </w:pPr>
      <w:r w:rsidRPr="00336DE6">
        <w:rPr>
          <w:rStyle w:val="A31"/>
          <w:rFonts w:ascii="Times New Roman" w:hAnsi="Times New Roman" w:cs="Times New Roman"/>
          <w:sz w:val="23"/>
          <w:szCs w:val="23"/>
        </w:rPr>
        <w:t xml:space="preserve">Pembelian </w:t>
      </w:r>
      <w:r w:rsidR="00924212" w:rsidRPr="00336DE6">
        <w:rPr>
          <w:rStyle w:val="A31"/>
          <w:rFonts w:ascii="Times New Roman" w:hAnsi="Times New Roman" w:cs="Times New Roman"/>
          <w:sz w:val="23"/>
          <w:szCs w:val="23"/>
        </w:rPr>
        <w:t>seragam sekolah, tas sekolah, dan sejenisnya,</w:t>
      </w:r>
    </w:p>
    <w:p w:rsidR="00924212" w:rsidRPr="00336DE6" w:rsidRDefault="00924212" w:rsidP="00336DE6">
      <w:pPr>
        <w:pStyle w:val="ListParagraph"/>
        <w:numPr>
          <w:ilvl w:val="0"/>
          <w:numId w:val="21"/>
        </w:numPr>
        <w:spacing w:after="0" w:line="240" w:lineRule="auto"/>
        <w:ind w:left="284" w:hanging="284"/>
        <w:rPr>
          <w:rStyle w:val="A31"/>
          <w:rFonts w:ascii="Times New Roman" w:hAnsi="Times New Roman" w:cs="Times New Roman"/>
          <w:bCs/>
          <w:sz w:val="23"/>
          <w:szCs w:val="23"/>
        </w:rPr>
      </w:pPr>
      <w:r w:rsidRPr="00336DE6">
        <w:rPr>
          <w:rStyle w:val="A31"/>
          <w:rFonts w:ascii="Times New Roman" w:hAnsi="Times New Roman" w:cs="Times New Roman"/>
          <w:sz w:val="23"/>
          <w:szCs w:val="23"/>
        </w:rPr>
        <w:t>Biaya  transportasi pulang-pergi ke sekolah</w:t>
      </w:r>
    </w:p>
    <w:p w:rsidR="00924212" w:rsidRPr="00336DE6" w:rsidRDefault="00924212" w:rsidP="00336DE6">
      <w:pPr>
        <w:pStyle w:val="ListParagraph"/>
        <w:numPr>
          <w:ilvl w:val="0"/>
          <w:numId w:val="21"/>
        </w:numPr>
        <w:spacing w:after="0" w:line="240" w:lineRule="auto"/>
        <w:ind w:left="284" w:hanging="284"/>
        <w:rPr>
          <w:rStyle w:val="A31"/>
          <w:rFonts w:ascii="Times New Roman" w:hAnsi="Times New Roman" w:cs="Times New Roman"/>
          <w:bCs/>
          <w:sz w:val="23"/>
          <w:szCs w:val="23"/>
        </w:rPr>
      </w:pPr>
      <w:r w:rsidRPr="00336DE6">
        <w:rPr>
          <w:rStyle w:val="A31"/>
          <w:rFonts w:ascii="Times New Roman" w:hAnsi="Times New Roman" w:cs="Times New Roman"/>
          <w:bCs/>
          <w:sz w:val="23"/>
          <w:szCs w:val="23"/>
        </w:rPr>
        <w:t>Uang saku siswa sekolah</w:t>
      </w:r>
    </w:p>
    <w:p w:rsidR="006C42BC" w:rsidRPr="00336DE6" w:rsidRDefault="00924212" w:rsidP="00336DE6">
      <w:pPr>
        <w:pStyle w:val="ListParagraph"/>
        <w:numPr>
          <w:ilvl w:val="0"/>
          <w:numId w:val="21"/>
        </w:numPr>
        <w:spacing w:after="0" w:line="240" w:lineRule="auto"/>
        <w:ind w:left="284" w:hanging="284"/>
        <w:rPr>
          <w:rStyle w:val="A31"/>
          <w:rFonts w:ascii="Times New Roman" w:hAnsi="Times New Roman" w:cs="Times New Roman"/>
          <w:bCs/>
          <w:sz w:val="23"/>
          <w:szCs w:val="23"/>
        </w:rPr>
      </w:pPr>
      <w:r w:rsidRPr="00336DE6">
        <w:rPr>
          <w:rStyle w:val="A31"/>
          <w:rFonts w:ascii="Times New Roman" w:hAnsi="Times New Roman" w:cs="Times New Roman"/>
          <w:bCs/>
          <w:sz w:val="23"/>
          <w:szCs w:val="23"/>
        </w:rPr>
        <w:t>Biaya kursus / les tambahan</w:t>
      </w:r>
    </w:p>
    <w:p w:rsidR="001010ED" w:rsidRPr="00336DE6" w:rsidRDefault="001010ED" w:rsidP="00336DE6">
      <w:pPr>
        <w:pStyle w:val="ListParagraph"/>
        <w:spacing w:after="0" w:line="240" w:lineRule="auto"/>
        <w:ind w:left="0"/>
        <w:rPr>
          <w:rStyle w:val="A31"/>
          <w:rFonts w:ascii="Times New Roman" w:eastAsia="Times New Roman" w:hAnsi="Times New Roman" w:cs="Times New Roman"/>
          <w:bCs/>
          <w:sz w:val="23"/>
          <w:szCs w:val="23"/>
        </w:rPr>
      </w:pPr>
    </w:p>
    <w:p w:rsidR="006C42BC" w:rsidRPr="00336DE6" w:rsidRDefault="00055A16" w:rsidP="00336DE6">
      <w:pPr>
        <w:pStyle w:val="ListParagraph"/>
        <w:spacing w:after="0" w:line="240" w:lineRule="auto"/>
        <w:ind w:left="0"/>
        <w:rPr>
          <w:rFonts w:ascii="Times New Roman" w:hAnsi="Times New Roman" w:cs="Times New Roman"/>
          <w:b/>
          <w:i/>
          <w:sz w:val="23"/>
          <w:szCs w:val="23"/>
        </w:rPr>
      </w:pPr>
      <w:r w:rsidRPr="00336DE6">
        <w:rPr>
          <w:rFonts w:ascii="Times New Roman" w:hAnsi="Times New Roman" w:cs="Times New Roman"/>
          <w:b/>
          <w:i/>
          <w:sz w:val="23"/>
          <w:szCs w:val="23"/>
        </w:rPr>
        <w:t xml:space="preserve">Devinisi </w:t>
      </w:r>
      <w:r w:rsidR="00090394" w:rsidRPr="00336DE6">
        <w:rPr>
          <w:rFonts w:ascii="Times New Roman" w:hAnsi="Times New Roman" w:cs="Times New Roman"/>
          <w:b/>
          <w:i/>
          <w:sz w:val="23"/>
          <w:szCs w:val="23"/>
        </w:rPr>
        <w:t>Konsepsional</w:t>
      </w:r>
    </w:p>
    <w:p w:rsidR="00237A7F" w:rsidRPr="00336DE6" w:rsidRDefault="00924212" w:rsidP="00090394">
      <w:pPr>
        <w:pStyle w:val="ListParagraph"/>
        <w:spacing w:after="0" w:line="240" w:lineRule="auto"/>
        <w:ind w:left="0" w:firstLine="567"/>
        <w:jc w:val="both"/>
        <w:rPr>
          <w:rFonts w:ascii="Times New Roman" w:hAnsi="Times New Roman" w:cs="Times New Roman"/>
          <w:b/>
          <w:i/>
          <w:sz w:val="23"/>
          <w:szCs w:val="23"/>
        </w:rPr>
      </w:pPr>
      <w:r w:rsidRPr="00336DE6">
        <w:rPr>
          <w:rFonts w:ascii="Times New Roman" w:hAnsi="Times New Roman" w:cs="Times New Roman"/>
          <w:sz w:val="23"/>
          <w:szCs w:val="23"/>
        </w:rPr>
        <w:t>Didalam penelitian ini Penulis memberikan definisi konsepsional dari  implementasi Program Bantuan Siswa Miskin (BSM) adalah tindakan pendanaan yang di lakukan oleh pemerintah kepada siswa miskin berupa Bantuan sejumlah uang tunai yang di berikan secara langsung, sehingga dapat  memenuhi kebutuhan pribadi siswa agar siswa dari keluarga miskin dapat terus melangsungkan pendidikannya.</w:t>
      </w:r>
    </w:p>
    <w:p w:rsidR="00237A7F" w:rsidRPr="00336DE6" w:rsidRDefault="00237A7F" w:rsidP="00336DE6">
      <w:pPr>
        <w:pStyle w:val="ListParagraph1"/>
        <w:spacing w:after="0" w:line="240" w:lineRule="auto"/>
        <w:jc w:val="both"/>
        <w:rPr>
          <w:rFonts w:ascii="Times New Roman" w:hAnsi="Times New Roman"/>
          <w:sz w:val="23"/>
          <w:szCs w:val="23"/>
        </w:rPr>
      </w:pPr>
    </w:p>
    <w:p w:rsidR="00237A7F" w:rsidRPr="00336DE6" w:rsidRDefault="002F339A" w:rsidP="00336DE6">
      <w:pPr>
        <w:jc w:val="both"/>
        <w:rPr>
          <w:sz w:val="23"/>
          <w:szCs w:val="23"/>
        </w:rPr>
      </w:pPr>
      <w:r w:rsidRPr="00336DE6">
        <w:rPr>
          <w:b/>
          <w:sz w:val="23"/>
          <w:szCs w:val="23"/>
        </w:rPr>
        <w:t>METODE PENELITIAN</w:t>
      </w:r>
    </w:p>
    <w:p w:rsidR="00237A7F" w:rsidRPr="00336DE6" w:rsidRDefault="002F339A" w:rsidP="00336DE6">
      <w:pPr>
        <w:pStyle w:val="BodyTextIndent2"/>
        <w:ind w:firstLine="0"/>
        <w:contextualSpacing/>
        <w:rPr>
          <w:b/>
          <w:i/>
          <w:sz w:val="23"/>
          <w:szCs w:val="23"/>
        </w:rPr>
      </w:pPr>
      <w:r w:rsidRPr="00336DE6">
        <w:rPr>
          <w:b/>
          <w:i/>
          <w:sz w:val="23"/>
          <w:szCs w:val="23"/>
        </w:rPr>
        <w:t>Jenis Penelitian</w:t>
      </w:r>
    </w:p>
    <w:p w:rsidR="00924212" w:rsidRPr="00336DE6" w:rsidRDefault="00924212" w:rsidP="00336DE6">
      <w:pPr>
        <w:pStyle w:val="BodyTextIndent2"/>
        <w:ind w:firstLine="540"/>
        <w:contextualSpacing/>
        <w:rPr>
          <w:b/>
          <w:i/>
          <w:sz w:val="23"/>
          <w:szCs w:val="23"/>
        </w:rPr>
      </w:pPr>
      <w:proofErr w:type="gramStart"/>
      <w:r w:rsidRPr="00336DE6">
        <w:rPr>
          <w:sz w:val="23"/>
          <w:szCs w:val="23"/>
        </w:rPr>
        <w:t>Berdasarkan bentuk atau format judul penelitian ini, maka dapat dikategorikan bahwa jenis dari penelitian ini bersifat deskriptif kualitatif.</w:t>
      </w:r>
      <w:proofErr w:type="gramEnd"/>
      <w:r w:rsidRPr="00336DE6">
        <w:rPr>
          <w:sz w:val="23"/>
          <w:szCs w:val="23"/>
        </w:rPr>
        <w:t xml:space="preserve">  </w:t>
      </w:r>
      <w:proofErr w:type="gramStart"/>
      <w:r w:rsidRPr="00336DE6">
        <w:rPr>
          <w:sz w:val="23"/>
          <w:szCs w:val="23"/>
        </w:rPr>
        <w:t xml:space="preserve">Menurut Moleong (2004:11) mengemukakan bahwa deskriptif adalah data yang </w:t>
      </w:r>
      <w:r w:rsidRPr="00336DE6">
        <w:rPr>
          <w:sz w:val="23"/>
          <w:szCs w:val="23"/>
        </w:rPr>
        <w:lastRenderedPageBreak/>
        <w:t>dikumpulkan berupa kata-kata, gambar, dan bukan angka-angka.</w:t>
      </w:r>
      <w:proofErr w:type="gramEnd"/>
      <w:r w:rsidRPr="00336DE6">
        <w:rPr>
          <w:sz w:val="23"/>
          <w:szCs w:val="23"/>
        </w:rPr>
        <w:t xml:space="preserve"> </w:t>
      </w:r>
      <w:proofErr w:type="gramStart"/>
      <w:r w:rsidRPr="00336DE6">
        <w:rPr>
          <w:sz w:val="23"/>
          <w:szCs w:val="23"/>
        </w:rPr>
        <w:t>Dari pendapat ini, dijelaskan penelitian deskriptif dalam penyajian data itu lebih kepada, kata-kata, kalimat ataupun gambar, juga berupa naskah wawancara, catatan lapangan, videotape, dokumen pribadi, dokumen resmi atau memo.</w:t>
      </w:r>
      <w:proofErr w:type="gramEnd"/>
      <w:r w:rsidRPr="00336DE6">
        <w:rPr>
          <w:sz w:val="23"/>
          <w:szCs w:val="23"/>
        </w:rPr>
        <w:t xml:space="preserve"> </w:t>
      </w:r>
      <w:proofErr w:type="gramStart"/>
      <w:r w:rsidRPr="00336DE6">
        <w:rPr>
          <w:sz w:val="23"/>
          <w:szCs w:val="23"/>
        </w:rPr>
        <w:t>Hal ini disebabkan oleh karena adanya penerapan metode kualitatif.</w:t>
      </w:r>
      <w:proofErr w:type="gramEnd"/>
    </w:p>
    <w:p w:rsidR="00924212" w:rsidRPr="00336DE6" w:rsidRDefault="00924212" w:rsidP="00336DE6">
      <w:pPr>
        <w:widowControl w:val="0"/>
        <w:tabs>
          <w:tab w:val="left" w:pos="6533"/>
        </w:tabs>
        <w:jc w:val="both"/>
        <w:rPr>
          <w:rFonts w:eastAsia="Calibri"/>
          <w:b/>
          <w:i/>
          <w:sz w:val="23"/>
          <w:szCs w:val="23"/>
        </w:rPr>
      </w:pPr>
    </w:p>
    <w:p w:rsidR="00924212" w:rsidRPr="00336DE6" w:rsidRDefault="00924212" w:rsidP="00336DE6">
      <w:pPr>
        <w:widowControl w:val="0"/>
        <w:tabs>
          <w:tab w:val="left" w:pos="6533"/>
        </w:tabs>
        <w:jc w:val="both"/>
        <w:rPr>
          <w:rFonts w:eastAsia="Calibri"/>
          <w:b/>
          <w:i/>
          <w:sz w:val="23"/>
          <w:szCs w:val="23"/>
        </w:rPr>
      </w:pPr>
      <w:r w:rsidRPr="00336DE6">
        <w:rPr>
          <w:rFonts w:eastAsia="Calibri"/>
          <w:b/>
          <w:i/>
          <w:sz w:val="23"/>
          <w:szCs w:val="23"/>
        </w:rPr>
        <w:t>Fokus Penelitian</w:t>
      </w:r>
    </w:p>
    <w:p w:rsidR="00924212" w:rsidRPr="00336DE6" w:rsidRDefault="00924212" w:rsidP="00090394">
      <w:pPr>
        <w:ind w:firstLine="567"/>
        <w:jc w:val="both"/>
        <w:rPr>
          <w:sz w:val="23"/>
          <w:szCs w:val="23"/>
        </w:rPr>
      </w:pPr>
      <w:r w:rsidRPr="00336DE6">
        <w:rPr>
          <w:sz w:val="23"/>
          <w:szCs w:val="23"/>
          <w:lang w:val="id-ID"/>
        </w:rPr>
        <w:t xml:space="preserve">Sesuai dengan tujuan pengujian </w:t>
      </w:r>
      <w:r w:rsidRPr="00336DE6">
        <w:rPr>
          <w:sz w:val="23"/>
          <w:szCs w:val="23"/>
        </w:rPr>
        <w:t xml:space="preserve">masalah penelitian </w:t>
      </w:r>
      <w:r w:rsidRPr="00336DE6">
        <w:rPr>
          <w:sz w:val="23"/>
          <w:szCs w:val="23"/>
          <w:lang w:val="id-ID"/>
        </w:rPr>
        <w:t>mengenai deskriptif atau penggambaran ataupun menuliskan tentang</w:t>
      </w:r>
      <w:r w:rsidRPr="00336DE6">
        <w:rPr>
          <w:sz w:val="23"/>
          <w:szCs w:val="23"/>
        </w:rPr>
        <w:t xml:space="preserve"> Implementasi Program Bantuan Siswa Miskin (BSM) di Sekolah Dasar Negri 023 kelurahan sepaku kecamatan sepaku Kabupaten Penajam Paser Utara di </w:t>
      </w:r>
      <w:r w:rsidRPr="00336DE6">
        <w:rPr>
          <w:sz w:val="23"/>
          <w:szCs w:val="23"/>
          <w:lang w:val="id-ID"/>
        </w:rPr>
        <w:t xml:space="preserve">maka </w:t>
      </w:r>
      <w:r w:rsidRPr="00336DE6">
        <w:rPr>
          <w:sz w:val="23"/>
          <w:szCs w:val="23"/>
        </w:rPr>
        <w:t>hal-hal yang menjadi fokus dalam penelitian ini adalah sebagai berikut:</w:t>
      </w:r>
    </w:p>
    <w:p w:rsidR="00924212" w:rsidRPr="00336DE6" w:rsidRDefault="00924212" w:rsidP="00090394">
      <w:pPr>
        <w:pStyle w:val="ListParagraph"/>
        <w:numPr>
          <w:ilvl w:val="0"/>
          <w:numId w:val="22"/>
        </w:numPr>
        <w:spacing w:after="0" w:line="240" w:lineRule="auto"/>
        <w:ind w:left="284" w:hanging="284"/>
        <w:jc w:val="both"/>
        <w:rPr>
          <w:rFonts w:ascii="Times New Roman" w:hAnsi="Times New Roman" w:cs="Times New Roman"/>
          <w:sz w:val="23"/>
          <w:szCs w:val="23"/>
        </w:rPr>
      </w:pPr>
      <w:r w:rsidRPr="00336DE6">
        <w:rPr>
          <w:rFonts w:ascii="Times New Roman" w:hAnsi="Times New Roman" w:cs="Times New Roman"/>
          <w:sz w:val="23"/>
          <w:szCs w:val="23"/>
        </w:rPr>
        <w:t>Implementasi Program Bantuan Siswa Miskin kepada siswa miskin di sekolah meliputi :</w:t>
      </w:r>
    </w:p>
    <w:p w:rsidR="00924212" w:rsidRPr="00336DE6" w:rsidRDefault="00924212" w:rsidP="00090394">
      <w:pPr>
        <w:pStyle w:val="ListParagraph"/>
        <w:numPr>
          <w:ilvl w:val="0"/>
          <w:numId w:val="23"/>
        </w:numPr>
        <w:spacing w:after="0" w:line="240" w:lineRule="auto"/>
        <w:ind w:left="567" w:hanging="283"/>
        <w:jc w:val="both"/>
        <w:rPr>
          <w:rStyle w:val="A31"/>
          <w:rFonts w:ascii="Times New Roman" w:hAnsi="Times New Roman" w:cs="Times New Roman"/>
          <w:sz w:val="23"/>
          <w:szCs w:val="23"/>
        </w:rPr>
      </w:pPr>
      <w:r w:rsidRPr="00336DE6">
        <w:rPr>
          <w:rStyle w:val="A31"/>
          <w:rFonts w:ascii="Times New Roman" w:hAnsi="Times New Roman" w:cs="Times New Roman"/>
          <w:sz w:val="23"/>
          <w:szCs w:val="23"/>
        </w:rPr>
        <w:t>Sumber daya</w:t>
      </w:r>
    </w:p>
    <w:p w:rsidR="00924212" w:rsidRPr="00336DE6" w:rsidRDefault="00924212" w:rsidP="00090394">
      <w:pPr>
        <w:pStyle w:val="ListParagraph"/>
        <w:numPr>
          <w:ilvl w:val="0"/>
          <w:numId w:val="23"/>
        </w:numPr>
        <w:tabs>
          <w:tab w:val="left" w:pos="709"/>
        </w:tabs>
        <w:spacing w:after="0" w:line="240" w:lineRule="auto"/>
        <w:ind w:left="567" w:hanging="283"/>
        <w:jc w:val="both"/>
        <w:rPr>
          <w:rStyle w:val="A31"/>
          <w:rFonts w:ascii="Times New Roman" w:eastAsia="Times New Roman" w:hAnsi="Times New Roman" w:cs="Times New Roman"/>
          <w:sz w:val="23"/>
          <w:szCs w:val="23"/>
        </w:rPr>
      </w:pPr>
      <w:r w:rsidRPr="00336DE6">
        <w:rPr>
          <w:rStyle w:val="A31"/>
          <w:rFonts w:ascii="Times New Roman" w:eastAsia="Times New Roman" w:hAnsi="Times New Roman" w:cs="Times New Roman"/>
          <w:sz w:val="23"/>
          <w:szCs w:val="23"/>
        </w:rPr>
        <w:t>Komunikasi antarorganisasi</w:t>
      </w:r>
    </w:p>
    <w:p w:rsidR="00924212" w:rsidRPr="00336DE6" w:rsidRDefault="00924212" w:rsidP="00090394">
      <w:pPr>
        <w:pStyle w:val="ListParagraph"/>
        <w:numPr>
          <w:ilvl w:val="0"/>
          <w:numId w:val="23"/>
        </w:numPr>
        <w:tabs>
          <w:tab w:val="left" w:pos="709"/>
        </w:tabs>
        <w:spacing w:after="0" w:line="240" w:lineRule="auto"/>
        <w:ind w:left="567" w:hanging="283"/>
        <w:jc w:val="both"/>
        <w:rPr>
          <w:rFonts w:ascii="Times New Roman" w:eastAsia="Times New Roman" w:hAnsi="Times New Roman" w:cs="Times New Roman"/>
          <w:sz w:val="23"/>
          <w:szCs w:val="23"/>
        </w:rPr>
      </w:pPr>
      <w:r w:rsidRPr="00336DE6">
        <w:rPr>
          <w:rFonts w:ascii="Times New Roman" w:eastAsia="Times New Roman" w:hAnsi="Times New Roman" w:cs="Times New Roman"/>
          <w:sz w:val="23"/>
          <w:szCs w:val="23"/>
        </w:rPr>
        <w:t>Sikap/kecendrungan (disposition) para pelaksana</w:t>
      </w:r>
    </w:p>
    <w:p w:rsidR="00924212" w:rsidRPr="00336DE6" w:rsidRDefault="00924212" w:rsidP="00090394">
      <w:pPr>
        <w:pStyle w:val="ListParagraph"/>
        <w:numPr>
          <w:ilvl w:val="0"/>
          <w:numId w:val="22"/>
        </w:numPr>
        <w:spacing w:after="0" w:line="240" w:lineRule="auto"/>
        <w:ind w:left="284" w:hanging="284"/>
        <w:jc w:val="both"/>
        <w:rPr>
          <w:rFonts w:ascii="Times New Roman" w:hAnsi="Times New Roman" w:cs="Times New Roman"/>
          <w:sz w:val="23"/>
          <w:szCs w:val="23"/>
        </w:rPr>
      </w:pPr>
      <w:r w:rsidRPr="00336DE6">
        <w:rPr>
          <w:rFonts w:ascii="Times New Roman" w:hAnsi="Times New Roman" w:cs="Times New Roman"/>
          <w:sz w:val="23"/>
          <w:szCs w:val="23"/>
        </w:rPr>
        <w:t>Faktor pendukung dan faktor penghambat dalam Implementasi Program Bantuan Siswa Miskin (BSM)</w:t>
      </w:r>
    </w:p>
    <w:p w:rsidR="00B9391F" w:rsidRPr="00336DE6" w:rsidRDefault="00B9391F" w:rsidP="00336DE6">
      <w:pPr>
        <w:tabs>
          <w:tab w:val="left" w:pos="720"/>
        </w:tabs>
        <w:jc w:val="both"/>
        <w:rPr>
          <w:b/>
          <w:i/>
          <w:sz w:val="23"/>
          <w:szCs w:val="23"/>
        </w:rPr>
      </w:pPr>
    </w:p>
    <w:p w:rsidR="00D3211E" w:rsidRPr="00336DE6" w:rsidRDefault="00D3211E" w:rsidP="00336DE6">
      <w:pPr>
        <w:tabs>
          <w:tab w:val="left" w:pos="720"/>
        </w:tabs>
        <w:jc w:val="both"/>
        <w:rPr>
          <w:b/>
          <w:i/>
          <w:sz w:val="23"/>
          <w:szCs w:val="23"/>
        </w:rPr>
      </w:pPr>
      <w:r w:rsidRPr="00336DE6">
        <w:rPr>
          <w:b/>
          <w:i/>
          <w:sz w:val="23"/>
          <w:szCs w:val="23"/>
        </w:rPr>
        <w:t>Jenis dan Sumber Data</w:t>
      </w:r>
    </w:p>
    <w:p w:rsidR="00D3211E" w:rsidRPr="00336DE6" w:rsidRDefault="00D3211E" w:rsidP="00090394">
      <w:pPr>
        <w:ind w:firstLine="567"/>
        <w:jc w:val="both"/>
        <w:rPr>
          <w:i/>
          <w:sz w:val="23"/>
          <w:szCs w:val="23"/>
        </w:rPr>
      </w:pPr>
      <w:r w:rsidRPr="00336DE6">
        <w:rPr>
          <w:sz w:val="23"/>
          <w:szCs w:val="23"/>
        </w:rPr>
        <w:t xml:space="preserve">Menurut Sugiyono (2013:52) dalam penentuan pemilihan informan dapat menggunakan teknik yaitu, teknik </w:t>
      </w:r>
      <w:r w:rsidRPr="00336DE6">
        <w:rPr>
          <w:i/>
          <w:sz w:val="23"/>
          <w:szCs w:val="23"/>
        </w:rPr>
        <w:t xml:space="preserve">Purposive Sampling </w:t>
      </w:r>
      <w:r w:rsidRPr="00336DE6">
        <w:rPr>
          <w:sz w:val="23"/>
          <w:szCs w:val="23"/>
        </w:rPr>
        <w:t xml:space="preserve">adalah menentukan sampel dengan pertimbangan tertentu  yang dapat memberikan data secara maksimal serta subjek/objek sesuai tujuan, teknik sampling ini digunakan dengan pertimbangan pribadi yang sesuai dengan topik penelitian, peneliti memilih subjek/objek sebagai unit analisis yang beradasarkan kebutuhannya dan menganggap bahwa unit analisis tersebut representatif. Pada tahap awal peneliti akan menjadikan kepala Dinas Pendidikan Penajam Paser Utara dan Kepala Sekolah SD 023, sebagai </w:t>
      </w:r>
      <w:r w:rsidRPr="00336DE6">
        <w:rPr>
          <w:i/>
          <w:sz w:val="23"/>
          <w:szCs w:val="23"/>
        </w:rPr>
        <w:t>key informan</w:t>
      </w:r>
      <w:r w:rsidRPr="00336DE6">
        <w:rPr>
          <w:sz w:val="23"/>
          <w:szCs w:val="23"/>
        </w:rPr>
        <w:t xml:space="preserve"> kemudian beberapa guru SD 023 beserta orang tua siswa penerima </w:t>
      </w:r>
      <w:proofErr w:type="gramStart"/>
      <w:r w:rsidRPr="00336DE6">
        <w:rPr>
          <w:sz w:val="23"/>
          <w:szCs w:val="23"/>
        </w:rPr>
        <w:t>BSM  sebagai</w:t>
      </w:r>
      <w:proofErr w:type="gramEnd"/>
      <w:r w:rsidRPr="00336DE6">
        <w:rPr>
          <w:sz w:val="23"/>
          <w:szCs w:val="23"/>
        </w:rPr>
        <w:t xml:space="preserve"> </w:t>
      </w:r>
      <w:r w:rsidRPr="00336DE6">
        <w:rPr>
          <w:i/>
          <w:sz w:val="23"/>
          <w:szCs w:val="23"/>
        </w:rPr>
        <w:t xml:space="preserve">informan. </w:t>
      </w:r>
    </w:p>
    <w:p w:rsidR="00B9391F" w:rsidRPr="00336DE6" w:rsidRDefault="00B9391F" w:rsidP="00336DE6">
      <w:pPr>
        <w:tabs>
          <w:tab w:val="left" w:pos="720"/>
        </w:tabs>
        <w:jc w:val="both"/>
        <w:rPr>
          <w:b/>
          <w:i/>
          <w:sz w:val="23"/>
          <w:szCs w:val="23"/>
        </w:rPr>
      </w:pPr>
    </w:p>
    <w:p w:rsidR="00D3211E" w:rsidRPr="00336DE6" w:rsidRDefault="00D405F1" w:rsidP="00336DE6">
      <w:pPr>
        <w:tabs>
          <w:tab w:val="left" w:pos="720"/>
        </w:tabs>
        <w:jc w:val="both"/>
        <w:rPr>
          <w:b/>
          <w:i/>
          <w:sz w:val="23"/>
          <w:szCs w:val="23"/>
        </w:rPr>
      </w:pPr>
      <w:r w:rsidRPr="00336DE6">
        <w:rPr>
          <w:b/>
          <w:i/>
          <w:sz w:val="23"/>
          <w:szCs w:val="23"/>
        </w:rPr>
        <w:t>Teknik Pengumpulan Data</w:t>
      </w:r>
    </w:p>
    <w:p w:rsidR="00D405F1" w:rsidRPr="00336DE6" w:rsidRDefault="00D405F1" w:rsidP="00090394">
      <w:pPr>
        <w:ind w:firstLine="567"/>
        <w:jc w:val="both"/>
        <w:rPr>
          <w:sz w:val="23"/>
          <w:szCs w:val="23"/>
        </w:rPr>
      </w:pPr>
      <w:r w:rsidRPr="00336DE6">
        <w:rPr>
          <w:sz w:val="23"/>
          <w:szCs w:val="23"/>
        </w:rPr>
        <w:t xml:space="preserve">Penelitian kualitatif pada dasaranya merupakan suatu proses penyelidikan yang mirip dengan pekerjaan detektif. Untuk penulisan skripsi ini, penulis dalam mengumpulkan data menggunakan beberapa </w:t>
      </w:r>
      <w:proofErr w:type="gramStart"/>
      <w:r w:rsidRPr="00336DE6">
        <w:rPr>
          <w:sz w:val="23"/>
          <w:szCs w:val="23"/>
        </w:rPr>
        <w:t>cara</w:t>
      </w:r>
      <w:proofErr w:type="gramEnd"/>
      <w:r w:rsidRPr="00336DE6">
        <w:rPr>
          <w:sz w:val="23"/>
          <w:szCs w:val="23"/>
        </w:rPr>
        <w:t xml:space="preserve"> atau teknik sebagai berikut:</w:t>
      </w:r>
    </w:p>
    <w:p w:rsidR="00D405F1" w:rsidRPr="00336DE6" w:rsidRDefault="00D405F1" w:rsidP="00090394">
      <w:pPr>
        <w:pStyle w:val="ListParagraph"/>
        <w:numPr>
          <w:ilvl w:val="0"/>
          <w:numId w:val="24"/>
        </w:numPr>
        <w:spacing w:after="0" w:line="240" w:lineRule="auto"/>
        <w:ind w:left="284" w:hanging="284"/>
        <w:jc w:val="both"/>
        <w:rPr>
          <w:rFonts w:ascii="Times New Roman" w:hAnsi="Times New Roman" w:cs="Times New Roman"/>
          <w:sz w:val="23"/>
          <w:szCs w:val="23"/>
        </w:rPr>
      </w:pPr>
      <w:r w:rsidRPr="00336DE6">
        <w:rPr>
          <w:rFonts w:ascii="Times New Roman" w:hAnsi="Times New Roman" w:cs="Times New Roman"/>
          <w:sz w:val="23"/>
          <w:szCs w:val="23"/>
        </w:rPr>
        <w:t xml:space="preserve">Penelitian kepustakaan </w:t>
      </w:r>
      <w:r w:rsidRPr="00336DE6">
        <w:rPr>
          <w:rFonts w:ascii="Times New Roman" w:hAnsi="Times New Roman" w:cs="Times New Roman"/>
          <w:i/>
          <w:sz w:val="23"/>
          <w:szCs w:val="23"/>
        </w:rPr>
        <w:t>(Library Seacrh)</w:t>
      </w:r>
    </w:p>
    <w:p w:rsidR="00D405F1" w:rsidRPr="00336DE6" w:rsidRDefault="00D405F1" w:rsidP="00090394">
      <w:pPr>
        <w:pStyle w:val="ListParagraph"/>
        <w:spacing w:after="0" w:line="240" w:lineRule="auto"/>
        <w:ind w:left="284" w:hanging="284"/>
        <w:jc w:val="both"/>
        <w:rPr>
          <w:rFonts w:ascii="Times New Roman" w:hAnsi="Times New Roman" w:cs="Times New Roman"/>
          <w:sz w:val="23"/>
          <w:szCs w:val="23"/>
        </w:rPr>
      </w:pPr>
      <w:proofErr w:type="gramStart"/>
      <w:r w:rsidRPr="00336DE6">
        <w:rPr>
          <w:rFonts w:ascii="Times New Roman" w:hAnsi="Times New Roman" w:cs="Times New Roman"/>
          <w:sz w:val="23"/>
          <w:szCs w:val="23"/>
        </w:rPr>
        <w:t>Yaitu memanfaatkan perpustakaan sebagai sarana dalam mengumpulkan data, dengam mempelajari buku-buku sebagai bahan referensi.</w:t>
      </w:r>
      <w:proofErr w:type="gramEnd"/>
    </w:p>
    <w:p w:rsidR="00090394" w:rsidRPr="00090394" w:rsidRDefault="00D405F1" w:rsidP="00090394">
      <w:pPr>
        <w:pStyle w:val="ListParagraph"/>
        <w:numPr>
          <w:ilvl w:val="0"/>
          <w:numId w:val="24"/>
        </w:numPr>
        <w:spacing w:after="0" w:line="240" w:lineRule="auto"/>
        <w:ind w:left="284" w:hanging="284"/>
        <w:jc w:val="both"/>
        <w:rPr>
          <w:rFonts w:ascii="Times New Roman" w:hAnsi="Times New Roman" w:cs="Times New Roman"/>
          <w:sz w:val="23"/>
          <w:szCs w:val="23"/>
        </w:rPr>
      </w:pPr>
      <w:r w:rsidRPr="00336DE6">
        <w:rPr>
          <w:rFonts w:ascii="Times New Roman" w:hAnsi="Times New Roman" w:cs="Times New Roman"/>
          <w:sz w:val="23"/>
          <w:szCs w:val="23"/>
        </w:rPr>
        <w:t>Peneliti Lapangan</w:t>
      </w:r>
      <w:r w:rsidRPr="00336DE6">
        <w:rPr>
          <w:rFonts w:ascii="Times New Roman" w:hAnsi="Times New Roman" w:cs="Times New Roman"/>
          <w:i/>
          <w:sz w:val="23"/>
          <w:szCs w:val="23"/>
        </w:rPr>
        <w:t xml:space="preserve"> (field Work Reseacrh)</w:t>
      </w:r>
    </w:p>
    <w:p w:rsidR="00D405F1" w:rsidRPr="00090394" w:rsidRDefault="00D405F1" w:rsidP="00090394">
      <w:pPr>
        <w:pStyle w:val="ListParagraph"/>
        <w:spacing w:after="0" w:line="240" w:lineRule="auto"/>
        <w:ind w:left="284"/>
        <w:jc w:val="both"/>
        <w:rPr>
          <w:rFonts w:ascii="Times New Roman" w:hAnsi="Times New Roman" w:cs="Times New Roman"/>
          <w:sz w:val="23"/>
          <w:szCs w:val="23"/>
        </w:rPr>
      </w:pPr>
      <w:r w:rsidRPr="00090394">
        <w:rPr>
          <w:rFonts w:ascii="Times New Roman" w:hAnsi="Times New Roman" w:cs="Times New Roman"/>
          <w:sz w:val="23"/>
          <w:szCs w:val="23"/>
        </w:rPr>
        <w:t>Yaitu penelitian yang dilakukan secara langsung dilapangan dengan menggunakan teknik sebagai berikut:</w:t>
      </w:r>
    </w:p>
    <w:p w:rsidR="00090394" w:rsidRPr="00090394" w:rsidRDefault="00D405F1" w:rsidP="00090394">
      <w:pPr>
        <w:pStyle w:val="ListParagraph"/>
        <w:numPr>
          <w:ilvl w:val="0"/>
          <w:numId w:val="25"/>
        </w:numPr>
        <w:spacing w:after="0" w:line="240" w:lineRule="auto"/>
        <w:ind w:left="567" w:hanging="283"/>
        <w:jc w:val="both"/>
        <w:rPr>
          <w:rFonts w:ascii="Times New Roman" w:hAnsi="Times New Roman" w:cs="Times New Roman"/>
          <w:sz w:val="23"/>
          <w:szCs w:val="23"/>
        </w:rPr>
      </w:pPr>
      <w:r w:rsidRPr="00336DE6">
        <w:rPr>
          <w:rFonts w:ascii="Times New Roman" w:hAnsi="Times New Roman" w:cs="Times New Roman"/>
          <w:sz w:val="23"/>
          <w:szCs w:val="23"/>
        </w:rPr>
        <w:t>Observasi yaitu pengamatan langsung dilapangan.</w:t>
      </w:r>
    </w:p>
    <w:p w:rsidR="00090394" w:rsidRPr="00090394" w:rsidRDefault="00D405F1" w:rsidP="00090394">
      <w:pPr>
        <w:pStyle w:val="ListParagraph"/>
        <w:spacing w:after="0" w:line="240" w:lineRule="auto"/>
        <w:ind w:left="567"/>
        <w:jc w:val="both"/>
        <w:rPr>
          <w:rFonts w:ascii="Times New Roman" w:hAnsi="Times New Roman" w:cs="Times New Roman"/>
          <w:sz w:val="23"/>
          <w:szCs w:val="23"/>
        </w:rPr>
      </w:pPr>
      <w:proofErr w:type="gramStart"/>
      <w:r w:rsidRPr="00090394">
        <w:rPr>
          <w:rFonts w:ascii="Times New Roman" w:hAnsi="Times New Roman" w:cs="Times New Roman"/>
          <w:sz w:val="23"/>
          <w:szCs w:val="23"/>
        </w:rPr>
        <w:lastRenderedPageBreak/>
        <w:t>Pengumpulan data dengan melakukan pengamatan dan pencatatan langsung terhadap objek penelitian.</w:t>
      </w:r>
      <w:proofErr w:type="gramEnd"/>
    </w:p>
    <w:p w:rsidR="00090394" w:rsidRPr="00090394" w:rsidRDefault="00D405F1" w:rsidP="00090394">
      <w:pPr>
        <w:pStyle w:val="ListParagraph"/>
        <w:numPr>
          <w:ilvl w:val="0"/>
          <w:numId w:val="25"/>
        </w:numPr>
        <w:spacing w:after="0" w:line="240" w:lineRule="auto"/>
        <w:ind w:left="567" w:hanging="283"/>
        <w:jc w:val="both"/>
        <w:rPr>
          <w:rFonts w:ascii="Times New Roman" w:hAnsi="Times New Roman" w:cs="Times New Roman"/>
          <w:sz w:val="23"/>
          <w:szCs w:val="23"/>
        </w:rPr>
      </w:pPr>
      <w:r w:rsidRPr="00090394">
        <w:rPr>
          <w:rFonts w:ascii="Times New Roman" w:hAnsi="Times New Roman" w:cs="Times New Roman"/>
          <w:sz w:val="23"/>
          <w:szCs w:val="23"/>
        </w:rPr>
        <w:t>Wawancara</w:t>
      </w:r>
    </w:p>
    <w:p w:rsidR="00090394" w:rsidRPr="00090394" w:rsidRDefault="00D405F1" w:rsidP="00090394">
      <w:pPr>
        <w:pStyle w:val="ListParagraph"/>
        <w:spacing w:after="0" w:line="240" w:lineRule="auto"/>
        <w:ind w:left="567"/>
        <w:jc w:val="both"/>
        <w:rPr>
          <w:rFonts w:ascii="Times New Roman" w:hAnsi="Times New Roman" w:cs="Times New Roman"/>
          <w:sz w:val="23"/>
          <w:szCs w:val="23"/>
        </w:rPr>
      </w:pPr>
      <w:r w:rsidRPr="00090394">
        <w:rPr>
          <w:rFonts w:ascii="Times New Roman" w:hAnsi="Times New Roman" w:cs="Times New Roman"/>
          <w:sz w:val="23"/>
          <w:szCs w:val="23"/>
        </w:rPr>
        <w:t xml:space="preserve">Wawancara merupakan salah satu teknik pengumpulan data untuk mendapatkan informasi dengan </w:t>
      </w:r>
      <w:proofErr w:type="gramStart"/>
      <w:r w:rsidRPr="00090394">
        <w:rPr>
          <w:rFonts w:ascii="Times New Roman" w:hAnsi="Times New Roman" w:cs="Times New Roman"/>
          <w:sz w:val="23"/>
          <w:szCs w:val="23"/>
        </w:rPr>
        <w:t>cara</w:t>
      </w:r>
      <w:proofErr w:type="gramEnd"/>
      <w:r w:rsidRPr="00090394">
        <w:rPr>
          <w:rFonts w:ascii="Times New Roman" w:hAnsi="Times New Roman" w:cs="Times New Roman"/>
          <w:sz w:val="23"/>
          <w:szCs w:val="23"/>
        </w:rPr>
        <w:t xml:space="preserve"> bertanya langsung kepada informan/sumber data primer.</w:t>
      </w:r>
    </w:p>
    <w:p w:rsidR="00090394" w:rsidRPr="00090394" w:rsidRDefault="00D405F1" w:rsidP="00090394">
      <w:pPr>
        <w:pStyle w:val="ListParagraph"/>
        <w:numPr>
          <w:ilvl w:val="0"/>
          <w:numId w:val="25"/>
        </w:numPr>
        <w:spacing w:after="0" w:line="240" w:lineRule="auto"/>
        <w:ind w:left="567" w:hanging="283"/>
        <w:jc w:val="both"/>
        <w:rPr>
          <w:rFonts w:ascii="Times New Roman" w:hAnsi="Times New Roman" w:cs="Times New Roman"/>
          <w:sz w:val="23"/>
          <w:szCs w:val="23"/>
        </w:rPr>
      </w:pPr>
      <w:r w:rsidRPr="00090394">
        <w:rPr>
          <w:rFonts w:ascii="Times New Roman" w:hAnsi="Times New Roman" w:cs="Times New Roman"/>
          <w:sz w:val="23"/>
          <w:szCs w:val="23"/>
        </w:rPr>
        <w:t>Dokumentasi</w:t>
      </w:r>
    </w:p>
    <w:p w:rsidR="00D405F1" w:rsidRPr="00090394" w:rsidRDefault="00D405F1" w:rsidP="00090394">
      <w:pPr>
        <w:pStyle w:val="ListParagraph"/>
        <w:spacing w:after="0" w:line="240" w:lineRule="auto"/>
        <w:ind w:left="567"/>
        <w:jc w:val="both"/>
        <w:rPr>
          <w:rFonts w:ascii="Times New Roman" w:hAnsi="Times New Roman" w:cs="Times New Roman"/>
          <w:sz w:val="23"/>
          <w:szCs w:val="23"/>
        </w:rPr>
      </w:pPr>
      <w:proofErr w:type="gramStart"/>
      <w:r w:rsidRPr="00090394">
        <w:rPr>
          <w:rFonts w:ascii="Times New Roman" w:hAnsi="Times New Roman" w:cs="Times New Roman"/>
          <w:sz w:val="23"/>
          <w:szCs w:val="23"/>
        </w:rPr>
        <w:t>Pengumpulan data atau arsip yang relavan.</w:t>
      </w:r>
      <w:proofErr w:type="gramEnd"/>
    </w:p>
    <w:p w:rsidR="00D405F1" w:rsidRPr="00336DE6" w:rsidRDefault="00D405F1" w:rsidP="00336DE6">
      <w:pPr>
        <w:pStyle w:val="ListParagraph"/>
        <w:spacing w:after="0" w:line="240" w:lineRule="auto"/>
        <w:ind w:left="1080"/>
        <w:jc w:val="both"/>
        <w:rPr>
          <w:rFonts w:ascii="Times New Roman" w:hAnsi="Times New Roman" w:cs="Times New Roman"/>
          <w:sz w:val="23"/>
          <w:szCs w:val="23"/>
        </w:rPr>
      </w:pPr>
    </w:p>
    <w:p w:rsidR="00D405F1" w:rsidRPr="00336DE6" w:rsidRDefault="00D405F1" w:rsidP="00336DE6">
      <w:pPr>
        <w:pStyle w:val="ListParagraph"/>
        <w:spacing w:after="0" w:line="240" w:lineRule="auto"/>
        <w:ind w:left="1242" w:hanging="1242"/>
        <w:jc w:val="both"/>
        <w:rPr>
          <w:rFonts w:ascii="Times New Roman" w:hAnsi="Times New Roman" w:cs="Times New Roman"/>
          <w:b/>
          <w:i/>
          <w:sz w:val="23"/>
          <w:szCs w:val="23"/>
        </w:rPr>
      </w:pPr>
      <w:r w:rsidRPr="00336DE6">
        <w:rPr>
          <w:rFonts w:ascii="Times New Roman" w:hAnsi="Times New Roman" w:cs="Times New Roman"/>
          <w:b/>
          <w:i/>
          <w:sz w:val="23"/>
          <w:szCs w:val="23"/>
        </w:rPr>
        <w:t>Teknik Analisis Data</w:t>
      </w:r>
    </w:p>
    <w:p w:rsidR="00D3211E" w:rsidRPr="00336DE6" w:rsidRDefault="00996B24" w:rsidP="00090394">
      <w:pPr>
        <w:ind w:firstLine="567"/>
        <w:jc w:val="both"/>
        <w:rPr>
          <w:sz w:val="23"/>
          <w:szCs w:val="23"/>
        </w:rPr>
      </w:pPr>
      <w:proofErr w:type="gramStart"/>
      <w:r w:rsidRPr="00336DE6">
        <w:rPr>
          <w:sz w:val="23"/>
          <w:szCs w:val="23"/>
        </w:rPr>
        <w:t>Analisis data yang digunakan dalam penelitian ini adalah kualitatif deskriptif, yaitu mendeskripsikan serta menganalisis data yang telah diperoleh dan selanjutnya dijabarkan dalam bentuk penjelasan sebenarnya.</w:t>
      </w:r>
      <w:proofErr w:type="gramEnd"/>
      <w:r w:rsidRPr="00336DE6">
        <w:rPr>
          <w:sz w:val="23"/>
          <w:szCs w:val="23"/>
        </w:rPr>
        <w:t xml:space="preserve"> </w:t>
      </w:r>
      <w:proofErr w:type="gramStart"/>
      <w:r w:rsidRPr="00336DE6">
        <w:rPr>
          <w:sz w:val="23"/>
          <w:szCs w:val="23"/>
        </w:rPr>
        <w:t>Analisis data kualitatif adalah bersifat induktif, yaitu suatu analisis berdasarkan data yang diperoleh, selanjutnya dikembangkan menjadi hipotesis.</w:t>
      </w:r>
      <w:proofErr w:type="gramEnd"/>
      <w:r w:rsidRPr="00336DE6">
        <w:rPr>
          <w:sz w:val="23"/>
          <w:szCs w:val="23"/>
        </w:rPr>
        <w:t xml:space="preserve"> </w:t>
      </w:r>
      <w:proofErr w:type="gramStart"/>
      <w:r w:rsidRPr="00336DE6">
        <w:rPr>
          <w:sz w:val="23"/>
          <w:szCs w:val="23"/>
        </w:rPr>
        <w:t>Di dalam analisis data kualitatif terdapat tiga alur kegiatan yang terjadi secara bersamaan yatu Kondensasi Data, Penyajian Data (</w:t>
      </w:r>
      <w:r w:rsidRPr="00336DE6">
        <w:rPr>
          <w:i/>
          <w:sz w:val="23"/>
          <w:szCs w:val="23"/>
        </w:rPr>
        <w:t>Data Display),</w:t>
      </w:r>
      <w:r w:rsidRPr="00336DE6">
        <w:rPr>
          <w:sz w:val="23"/>
          <w:szCs w:val="23"/>
        </w:rPr>
        <w:t xml:space="preserve"> Pengambilan Kesimpulan dan Verifikasi (</w:t>
      </w:r>
      <w:r w:rsidRPr="00336DE6">
        <w:rPr>
          <w:i/>
          <w:sz w:val="23"/>
          <w:szCs w:val="23"/>
        </w:rPr>
        <w:t>Drawing and Verifying Conclusions</w:t>
      </w:r>
      <w:r w:rsidRPr="00336DE6">
        <w:rPr>
          <w:sz w:val="23"/>
          <w:szCs w:val="23"/>
        </w:rPr>
        <w:t>).</w:t>
      </w:r>
      <w:proofErr w:type="gramEnd"/>
    </w:p>
    <w:p w:rsidR="006C42BC" w:rsidRPr="00336DE6" w:rsidRDefault="006C42BC" w:rsidP="00336DE6">
      <w:pPr>
        <w:ind w:firstLine="720"/>
        <w:jc w:val="both"/>
        <w:rPr>
          <w:sz w:val="23"/>
          <w:szCs w:val="23"/>
        </w:rPr>
      </w:pPr>
    </w:p>
    <w:p w:rsidR="00237A7F" w:rsidRPr="00336DE6" w:rsidRDefault="002F339A" w:rsidP="00336DE6">
      <w:pPr>
        <w:pStyle w:val="NoSpacing1"/>
        <w:jc w:val="both"/>
        <w:rPr>
          <w:rFonts w:ascii="Times New Roman" w:hAnsi="Times New Roman"/>
          <w:b/>
          <w:sz w:val="23"/>
          <w:szCs w:val="23"/>
        </w:rPr>
      </w:pPr>
      <w:r w:rsidRPr="00336DE6">
        <w:rPr>
          <w:rFonts w:ascii="Times New Roman" w:hAnsi="Times New Roman"/>
          <w:b/>
          <w:sz w:val="23"/>
          <w:szCs w:val="23"/>
        </w:rPr>
        <w:t>HASIL PENELITIAN DAN PEMBAHASAN</w:t>
      </w:r>
    </w:p>
    <w:p w:rsidR="00237A7F" w:rsidRPr="00336DE6" w:rsidRDefault="002F339A" w:rsidP="00336DE6">
      <w:pPr>
        <w:rPr>
          <w:b/>
          <w:i/>
          <w:sz w:val="23"/>
          <w:szCs w:val="23"/>
        </w:rPr>
      </w:pPr>
      <w:r w:rsidRPr="00336DE6">
        <w:rPr>
          <w:b/>
          <w:i/>
          <w:sz w:val="23"/>
          <w:szCs w:val="23"/>
        </w:rPr>
        <w:t xml:space="preserve">Gambaran Umum </w:t>
      </w:r>
      <w:r w:rsidR="00996B24" w:rsidRPr="00336DE6">
        <w:rPr>
          <w:b/>
          <w:i/>
          <w:sz w:val="23"/>
          <w:szCs w:val="23"/>
        </w:rPr>
        <w:t>SDN 023 Sepaku</w:t>
      </w:r>
    </w:p>
    <w:p w:rsidR="00D3211E" w:rsidRPr="00336DE6" w:rsidRDefault="00B401AB" w:rsidP="00336DE6">
      <w:pPr>
        <w:tabs>
          <w:tab w:val="left" w:pos="720"/>
          <w:tab w:val="left" w:pos="2160"/>
          <w:tab w:val="left" w:leader="dot" w:pos="7560"/>
        </w:tabs>
        <w:jc w:val="both"/>
        <w:rPr>
          <w:b/>
          <w:sz w:val="23"/>
          <w:szCs w:val="23"/>
        </w:rPr>
      </w:pPr>
      <w:r w:rsidRPr="00336DE6">
        <w:rPr>
          <w:b/>
          <w:sz w:val="23"/>
          <w:szCs w:val="23"/>
        </w:rPr>
        <w:t>Sejarah Pendirian</w:t>
      </w:r>
    </w:p>
    <w:p w:rsidR="003F3969" w:rsidRPr="00336DE6" w:rsidRDefault="00B401AB" w:rsidP="00090394">
      <w:pPr>
        <w:pStyle w:val="Title"/>
        <w:ind w:firstLine="567"/>
        <w:jc w:val="both"/>
        <w:rPr>
          <w:b w:val="0"/>
          <w:sz w:val="23"/>
          <w:szCs w:val="23"/>
        </w:rPr>
      </w:pPr>
      <w:r w:rsidRPr="00336DE6">
        <w:rPr>
          <w:b w:val="0"/>
          <w:sz w:val="23"/>
          <w:szCs w:val="23"/>
        </w:rPr>
        <w:t xml:space="preserve">Sekolah Dasar Negeri 023 </w:t>
      </w:r>
      <w:proofErr w:type="gramStart"/>
      <w:r w:rsidRPr="00336DE6">
        <w:rPr>
          <w:b w:val="0"/>
          <w:sz w:val="23"/>
          <w:szCs w:val="23"/>
        </w:rPr>
        <w:t>Sepaku  berdiri</w:t>
      </w:r>
      <w:proofErr w:type="gramEnd"/>
      <w:r w:rsidRPr="00336DE6">
        <w:rPr>
          <w:b w:val="0"/>
          <w:sz w:val="23"/>
          <w:szCs w:val="23"/>
        </w:rPr>
        <w:t xml:space="preserve"> pada bulan Juli tahun 1997, dengan model awal adalah SD Kecil. </w:t>
      </w:r>
      <w:proofErr w:type="gramStart"/>
      <w:r w:rsidRPr="00336DE6">
        <w:rPr>
          <w:b w:val="0"/>
          <w:sz w:val="23"/>
          <w:szCs w:val="23"/>
        </w:rPr>
        <w:t>Dengan kondisi masyarakat pedesaan yang hiterogen, yaitu penduduk asli paser, perantauan pendatang dan masyarakat transmigrasi.</w:t>
      </w:r>
      <w:proofErr w:type="gramEnd"/>
      <w:r w:rsidRPr="00336DE6">
        <w:rPr>
          <w:b w:val="0"/>
          <w:sz w:val="23"/>
          <w:szCs w:val="23"/>
        </w:rPr>
        <w:t xml:space="preserve"> Pada masa awal berdirinya sekolah ini hanya memiliki 3 ruang belajar dan satu </w:t>
      </w:r>
      <w:proofErr w:type="gramStart"/>
      <w:r w:rsidRPr="00336DE6">
        <w:rPr>
          <w:b w:val="0"/>
          <w:sz w:val="23"/>
          <w:szCs w:val="23"/>
        </w:rPr>
        <w:t>kantor</w:t>
      </w:r>
      <w:proofErr w:type="gramEnd"/>
      <w:r w:rsidRPr="00336DE6">
        <w:rPr>
          <w:b w:val="0"/>
          <w:sz w:val="23"/>
          <w:szCs w:val="23"/>
        </w:rPr>
        <w:t xml:space="preserve">. </w:t>
      </w:r>
      <w:proofErr w:type="gramStart"/>
      <w:r w:rsidRPr="00336DE6">
        <w:rPr>
          <w:b w:val="0"/>
          <w:sz w:val="23"/>
          <w:szCs w:val="23"/>
        </w:rPr>
        <w:t>Jumlah siswa pada waktu itu hanya beberapa saja karena memang jumlah masyarakat di sekitar sekolah pada saat itu memang terbilang tidak terlalu banyak.</w:t>
      </w:r>
      <w:proofErr w:type="gramEnd"/>
      <w:r w:rsidRPr="00336DE6">
        <w:rPr>
          <w:b w:val="0"/>
          <w:sz w:val="23"/>
          <w:szCs w:val="23"/>
        </w:rPr>
        <w:t xml:space="preserve"> Hanya terdiri dari </w:t>
      </w:r>
      <w:proofErr w:type="gramStart"/>
      <w:r w:rsidRPr="00336DE6">
        <w:rPr>
          <w:b w:val="0"/>
          <w:sz w:val="23"/>
          <w:szCs w:val="23"/>
        </w:rPr>
        <w:t>sembilan  RT</w:t>
      </w:r>
      <w:proofErr w:type="gramEnd"/>
      <w:r w:rsidRPr="00336DE6">
        <w:rPr>
          <w:b w:val="0"/>
          <w:sz w:val="23"/>
          <w:szCs w:val="23"/>
        </w:rPr>
        <w:t xml:space="preserve"> (Rukun Tetangga) di Kelurahan Sepaku. </w:t>
      </w:r>
      <w:proofErr w:type="gramStart"/>
      <w:r w:rsidRPr="00336DE6">
        <w:rPr>
          <w:b w:val="0"/>
          <w:sz w:val="23"/>
          <w:szCs w:val="23"/>
        </w:rPr>
        <w:t>namun</w:t>
      </w:r>
      <w:proofErr w:type="gramEnd"/>
      <w:r w:rsidRPr="00336DE6">
        <w:rPr>
          <w:b w:val="0"/>
          <w:sz w:val="23"/>
          <w:szCs w:val="23"/>
        </w:rPr>
        <w:t xml:space="preserve"> seiring perkembangan jaman dan kemajuan serta pengembangan kecamatan , saat ini siswa di SDN 023 Sepaku telah bertambah. </w:t>
      </w:r>
    </w:p>
    <w:p w:rsidR="00090394" w:rsidRDefault="00090394" w:rsidP="00336DE6">
      <w:pPr>
        <w:rPr>
          <w:b/>
          <w:i/>
          <w:sz w:val="23"/>
          <w:szCs w:val="23"/>
          <w:lang w:val="id-ID"/>
        </w:rPr>
      </w:pPr>
    </w:p>
    <w:p w:rsidR="00AA3B6D" w:rsidRPr="00336DE6" w:rsidRDefault="00AA3B6D" w:rsidP="00336DE6">
      <w:pPr>
        <w:rPr>
          <w:b/>
          <w:i/>
          <w:sz w:val="23"/>
          <w:szCs w:val="23"/>
        </w:rPr>
      </w:pPr>
      <w:r w:rsidRPr="00336DE6">
        <w:rPr>
          <w:b/>
          <w:i/>
          <w:sz w:val="23"/>
          <w:szCs w:val="23"/>
        </w:rPr>
        <w:t>Visi dan Misi</w:t>
      </w:r>
    </w:p>
    <w:p w:rsidR="00090394" w:rsidRDefault="00AA3B6D" w:rsidP="00090394">
      <w:pPr>
        <w:ind w:firstLine="567"/>
        <w:jc w:val="both"/>
        <w:rPr>
          <w:b/>
          <w:sz w:val="23"/>
          <w:szCs w:val="23"/>
          <w:lang w:val="id-ID"/>
        </w:rPr>
      </w:pPr>
      <w:proofErr w:type="gramStart"/>
      <w:r w:rsidRPr="00336DE6">
        <w:rPr>
          <w:sz w:val="23"/>
          <w:szCs w:val="23"/>
        </w:rPr>
        <w:t>Visi dari Sekolah Dasar Negeri 023 sepaku adalah sekolah bermutu, berbudaya dan akhlakul karimah</w:t>
      </w:r>
      <w:r w:rsidR="00090394">
        <w:rPr>
          <w:b/>
          <w:sz w:val="23"/>
          <w:szCs w:val="23"/>
          <w:lang w:val="id-ID"/>
        </w:rPr>
        <w:t>.</w:t>
      </w:r>
      <w:proofErr w:type="gramEnd"/>
      <w:r w:rsidR="00090394">
        <w:rPr>
          <w:b/>
          <w:sz w:val="23"/>
          <w:szCs w:val="23"/>
          <w:lang w:val="id-ID"/>
        </w:rPr>
        <w:t xml:space="preserve"> </w:t>
      </w:r>
    </w:p>
    <w:p w:rsidR="00AA3B6D" w:rsidRPr="00090394" w:rsidRDefault="00AA3B6D" w:rsidP="00090394">
      <w:pPr>
        <w:jc w:val="both"/>
        <w:rPr>
          <w:b/>
          <w:sz w:val="23"/>
          <w:szCs w:val="23"/>
          <w:lang w:val="id-ID"/>
        </w:rPr>
      </w:pPr>
      <w:r w:rsidRPr="00336DE6">
        <w:rPr>
          <w:sz w:val="23"/>
          <w:szCs w:val="23"/>
        </w:rPr>
        <w:t xml:space="preserve">Misi dari Sekiolah Dasar </w:t>
      </w:r>
      <w:proofErr w:type="gramStart"/>
      <w:r w:rsidRPr="00336DE6">
        <w:rPr>
          <w:sz w:val="23"/>
          <w:szCs w:val="23"/>
        </w:rPr>
        <w:t>Negeri  023</w:t>
      </w:r>
      <w:proofErr w:type="gramEnd"/>
      <w:r w:rsidRPr="00336DE6">
        <w:rPr>
          <w:sz w:val="23"/>
          <w:szCs w:val="23"/>
        </w:rPr>
        <w:t xml:space="preserve"> yaitu :</w:t>
      </w:r>
    </w:p>
    <w:p w:rsidR="00AA3B6D" w:rsidRPr="00336DE6" w:rsidRDefault="00AA3B6D" w:rsidP="00090394">
      <w:pPr>
        <w:pStyle w:val="ListParagraph"/>
        <w:numPr>
          <w:ilvl w:val="0"/>
          <w:numId w:val="27"/>
        </w:numPr>
        <w:spacing w:after="0" w:line="240" w:lineRule="auto"/>
        <w:ind w:left="284" w:hanging="284"/>
        <w:jc w:val="both"/>
        <w:rPr>
          <w:rFonts w:ascii="Times New Roman" w:hAnsi="Times New Roman" w:cs="Times New Roman"/>
          <w:sz w:val="23"/>
          <w:szCs w:val="23"/>
        </w:rPr>
      </w:pPr>
      <w:r w:rsidRPr="00336DE6">
        <w:rPr>
          <w:rFonts w:ascii="Times New Roman" w:hAnsi="Times New Roman" w:cs="Times New Roman"/>
          <w:sz w:val="23"/>
          <w:szCs w:val="23"/>
        </w:rPr>
        <w:t>Melaksanakan pembelajaran yang efektiv, bermakna dan berprestasi</w:t>
      </w:r>
    </w:p>
    <w:p w:rsidR="00AA3B6D" w:rsidRPr="00336DE6" w:rsidRDefault="00AA3B6D" w:rsidP="00090394">
      <w:pPr>
        <w:pStyle w:val="ListParagraph"/>
        <w:numPr>
          <w:ilvl w:val="0"/>
          <w:numId w:val="27"/>
        </w:numPr>
        <w:spacing w:after="0" w:line="240" w:lineRule="auto"/>
        <w:ind w:left="284" w:hanging="284"/>
        <w:jc w:val="both"/>
        <w:rPr>
          <w:rFonts w:ascii="Times New Roman" w:hAnsi="Times New Roman" w:cs="Times New Roman"/>
          <w:sz w:val="23"/>
          <w:szCs w:val="23"/>
        </w:rPr>
      </w:pPr>
      <w:r w:rsidRPr="00336DE6">
        <w:rPr>
          <w:rFonts w:ascii="Times New Roman" w:hAnsi="Times New Roman" w:cs="Times New Roman"/>
          <w:sz w:val="23"/>
          <w:szCs w:val="23"/>
        </w:rPr>
        <w:t xml:space="preserve">Menumbuh kembangkanbudaya disiplin, kreatif, dan inovatif dalam pembelajaran </w:t>
      </w:r>
    </w:p>
    <w:p w:rsidR="00AA3B6D" w:rsidRPr="00336DE6" w:rsidRDefault="00AA3B6D" w:rsidP="00090394">
      <w:pPr>
        <w:pStyle w:val="ListParagraph"/>
        <w:numPr>
          <w:ilvl w:val="0"/>
          <w:numId w:val="27"/>
        </w:numPr>
        <w:spacing w:after="0" w:line="240" w:lineRule="auto"/>
        <w:ind w:left="284" w:hanging="284"/>
        <w:jc w:val="both"/>
        <w:rPr>
          <w:rFonts w:ascii="Times New Roman" w:hAnsi="Times New Roman" w:cs="Times New Roman"/>
          <w:sz w:val="23"/>
          <w:szCs w:val="23"/>
        </w:rPr>
      </w:pPr>
      <w:r w:rsidRPr="00336DE6">
        <w:rPr>
          <w:rFonts w:ascii="Times New Roman" w:hAnsi="Times New Roman" w:cs="Times New Roman"/>
          <w:sz w:val="23"/>
          <w:szCs w:val="23"/>
        </w:rPr>
        <w:t>Membiasakan budaya senyum,salam, dan sapa kepada seluruh warga sekolah</w:t>
      </w:r>
    </w:p>
    <w:p w:rsidR="006C42BC" w:rsidRPr="00336DE6" w:rsidRDefault="00AA3B6D" w:rsidP="00090394">
      <w:pPr>
        <w:pStyle w:val="ListParagraph"/>
        <w:numPr>
          <w:ilvl w:val="0"/>
          <w:numId w:val="27"/>
        </w:numPr>
        <w:spacing w:after="0" w:line="240" w:lineRule="auto"/>
        <w:ind w:left="284" w:hanging="284"/>
        <w:jc w:val="both"/>
        <w:rPr>
          <w:rFonts w:ascii="Times New Roman" w:hAnsi="Times New Roman" w:cs="Times New Roman"/>
          <w:sz w:val="23"/>
          <w:szCs w:val="23"/>
        </w:rPr>
      </w:pPr>
      <w:r w:rsidRPr="00336DE6">
        <w:rPr>
          <w:rFonts w:ascii="Times New Roman" w:hAnsi="Times New Roman" w:cs="Times New Roman"/>
          <w:sz w:val="23"/>
          <w:szCs w:val="23"/>
        </w:rPr>
        <w:t>Menerapkan nilai-nilai ajaran agama doa,ikhtiar dan tawakal</w:t>
      </w:r>
    </w:p>
    <w:p w:rsidR="00090394" w:rsidRDefault="00090394" w:rsidP="00336DE6">
      <w:pPr>
        <w:jc w:val="both"/>
        <w:rPr>
          <w:b/>
          <w:i/>
          <w:sz w:val="23"/>
          <w:szCs w:val="23"/>
          <w:lang w:val="id-ID"/>
        </w:rPr>
      </w:pPr>
    </w:p>
    <w:p w:rsidR="00090394" w:rsidRDefault="00090394" w:rsidP="00336DE6">
      <w:pPr>
        <w:jc w:val="both"/>
        <w:rPr>
          <w:b/>
          <w:i/>
          <w:sz w:val="23"/>
          <w:szCs w:val="23"/>
          <w:lang w:val="id-ID"/>
        </w:rPr>
      </w:pPr>
    </w:p>
    <w:p w:rsidR="00AA3B6D" w:rsidRPr="00336DE6" w:rsidRDefault="00AA3B6D" w:rsidP="00336DE6">
      <w:pPr>
        <w:jc w:val="both"/>
        <w:rPr>
          <w:sz w:val="23"/>
          <w:szCs w:val="23"/>
        </w:rPr>
      </w:pPr>
      <w:r w:rsidRPr="00336DE6">
        <w:rPr>
          <w:b/>
          <w:i/>
          <w:sz w:val="23"/>
          <w:szCs w:val="23"/>
        </w:rPr>
        <w:lastRenderedPageBreak/>
        <w:t>Keadaan Guru dan Pegawai</w:t>
      </w:r>
    </w:p>
    <w:p w:rsidR="00AA3B6D" w:rsidRPr="00336DE6" w:rsidRDefault="00AA3B6D" w:rsidP="00090394">
      <w:pPr>
        <w:ind w:firstLine="567"/>
        <w:jc w:val="both"/>
        <w:rPr>
          <w:sz w:val="23"/>
          <w:szCs w:val="23"/>
        </w:rPr>
      </w:pPr>
      <w:r w:rsidRPr="00336DE6">
        <w:rPr>
          <w:sz w:val="23"/>
          <w:szCs w:val="23"/>
        </w:rPr>
        <w:t>Sekolah dasar Negeri 023 memiliki jumlah guru  yang mengajar di SDN 023 Sepaku berjumlah 9 (sembilan) orang yang terdiri dari 8 (delapan) orang sebagai PNS dan 1 (satu) orang tenaga honor</w:t>
      </w:r>
      <w:r w:rsidRPr="00336DE6">
        <w:rPr>
          <w:b/>
          <w:sz w:val="23"/>
          <w:szCs w:val="23"/>
        </w:rPr>
        <w:t xml:space="preserve"> </w:t>
      </w:r>
      <w:r w:rsidRPr="00336DE6">
        <w:rPr>
          <w:sz w:val="23"/>
          <w:szCs w:val="23"/>
        </w:rPr>
        <w:t>dan</w:t>
      </w:r>
      <w:r w:rsidRPr="00336DE6">
        <w:rPr>
          <w:b/>
          <w:sz w:val="23"/>
          <w:szCs w:val="23"/>
        </w:rPr>
        <w:t xml:space="preserve"> </w:t>
      </w:r>
      <w:r w:rsidRPr="00336DE6">
        <w:rPr>
          <w:sz w:val="23"/>
          <w:szCs w:val="23"/>
        </w:rPr>
        <w:t>3 orang pegawai sebagai penjaga Sekolah, penjaga Perpustakaan, dan Tata Usaha</w:t>
      </w:r>
    </w:p>
    <w:p w:rsidR="000114CF" w:rsidRPr="00336DE6" w:rsidRDefault="000114CF" w:rsidP="00336DE6">
      <w:pPr>
        <w:ind w:firstLine="720"/>
        <w:jc w:val="both"/>
        <w:rPr>
          <w:sz w:val="23"/>
          <w:szCs w:val="23"/>
        </w:rPr>
      </w:pPr>
    </w:p>
    <w:p w:rsidR="000114CF" w:rsidRPr="00336DE6" w:rsidRDefault="000114CF" w:rsidP="00336DE6">
      <w:pPr>
        <w:jc w:val="both"/>
        <w:rPr>
          <w:b/>
          <w:i/>
          <w:sz w:val="23"/>
          <w:szCs w:val="23"/>
        </w:rPr>
      </w:pPr>
      <w:r w:rsidRPr="00336DE6">
        <w:rPr>
          <w:b/>
          <w:i/>
          <w:sz w:val="23"/>
          <w:szCs w:val="23"/>
        </w:rPr>
        <w:t>Keadaan Sarana dan prasarana</w:t>
      </w:r>
    </w:p>
    <w:p w:rsidR="00090394" w:rsidRDefault="000114CF" w:rsidP="00090394">
      <w:pPr>
        <w:ind w:firstLine="567"/>
        <w:jc w:val="both"/>
        <w:rPr>
          <w:sz w:val="23"/>
          <w:szCs w:val="23"/>
          <w:lang w:val="id-ID"/>
        </w:rPr>
      </w:pPr>
      <w:r w:rsidRPr="00336DE6">
        <w:rPr>
          <w:sz w:val="23"/>
          <w:szCs w:val="23"/>
        </w:rPr>
        <w:t>Secara umum kondisi sekolah yang berdiri diatas tanah bersegel milik sekolah seluas 5.000 m</w:t>
      </w:r>
      <w:r w:rsidRPr="00336DE6">
        <w:rPr>
          <w:sz w:val="23"/>
          <w:szCs w:val="23"/>
          <w:vertAlign w:val="superscript"/>
        </w:rPr>
        <w:t>2</w:t>
      </w:r>
      <w:r w:rsidRPr="00336DE6">
        <w:rPr>
          <w:sz w:val="23"/>
          <w:szCs w:val="23"/>
        </w:rPr>
        <w:t xml:space="preserve"> ini memiliki 3 unit gedung dan 1 buah perpustakaan dan kondisi sarana dan prasarana SDN 023 sudah cukup baik.</w:t>
      </w:r>
    </w:p>
    <w:p w:rsidR="000114CF" w:rsidRPr="00090394" w:rsidRDefault="000114CF" w:rsidP="00090394">
      <w:pPr>
        <w:ind w:firstLine="567"/>
        <w:jc w:val="both"/>
        <w:rPr>
          <w:sz w:val="23"/>
          <w:szCs w:val="23"/>
        </w:rPr>
      </w:pPr>
      <w:r w:rsidRPr="00336DE6">
        <w:rPr>
          <w:sz w:val="23"/>
          <w:szCs w:val="23"/>
        </w:rPr>
        <w:t xml:space="preserve">Berikut sarana dan prasaran ada di SDN 023 Sepaku dapat di lihat dari tabel </w:t>
      </w:r>
      <w:proofErr w:type="gramStart"/>
      <w:r w:rsidRPr="00336DE6">
        <w:rPr>
          <w:sz w:val="23"/>
          <w:szCs w:val="23"/>
        </w:rPr>
        <w:t>berikut :</w:t>
      </w:r>
      <w:proofErr w:type="gramEnd"/>
      <w:r w:rsidRPr="00336DE6">
        <w:rPr>
          <w:sz w:val="23"/>
          <w:szCs w:val="23"/>
        </w:rPr>
        <w:t xml:space="preserve"> </w:t>
      </w:r>
    </w:p>
    <w:tbl>
      <w:tblPr>
        <w:tblStyle w:val="TableGrid"/>
        <w:tblW w:w="0" w:type="auto"/>
        <w:tblInd w:w="108" w:type="dxa"/>
        <w:tblLook w:val="04A0"/>
      </w:tblPr>
      <w:tblGrid>
        <w:gridCol w:w="709"/>
        <w:gridCol w:w="3402"/>
        <w:gridCol w:w="2126"/>
        <w:gridCol w:w="1418"/>
      </w:tblGrid>
      <w:tr w:rsidR="000114CF" w:rsidRPr="00336DE6" w:rsidTr="00565C24">
        <w:tc>
          <w:tcPr>
            <w:tcW w:w="709"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NO</w:t>
            </w:r>
          </w:p>
        </w:tc>
        <w:tc>
          <w:tcPr>
            <w:tcW w:w="3402"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Jenis Sarana Dan Prasarana</w:t>
            </w:r>
          </w:p>
        </w:tc>
        <w:tc>
          <w:tcPr>
            <w:tcW w:w="2126"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 xml:space="preserve">Jumlah </w:t>
            </w:r>
          </w:p>
        </w:tc>
        <w:tc>
          <w:tcPr>
            <w:tcW w:w="1418" w:type="dxa"/>
            <w:tcBorders>
              <w:bottom w:val="single" w:sz="4" w:space="0" w:color="auto"/>
            </w:tcBorders>
            <w:shd w:val="clear" w:color="auto" w:fill="auto"/>
          </w:tcPr>
          <w:p w:rsidR="000114CF" w:rsidRPr="00336DE6" w:rsidRDefault="000114CF" w:rsidP="00336DE6">
            <w:pPr>
              <w:rPr>
                <w:rFonts w:ascii="Times New Roman" w:hAnsi="Times New Roman" w:cs="Times New Roman"/>
                <w:bCs/>
                <w:sz w:val="23"/>
                <w:szCs w:val="23"/>
              </w:rPr>
            </w:pPr>
            <w:r w:rsidRPr="00336DE6">
              <w:rPr>
                <w:rFonts w:ascii="Times New Roman" w:hAnsi="Times New Roman" w:cs="Times New Roman"/>
                <w:bCs/>
                <w:sz w:val="23"/>
                <w:szCs w:val="23"/>
              </w:rPr>
              <w:t>Kondisi</w:t>
            </w:r>
          </w:p>
        </w:tc>
      </w:tr>
      <w:tr w:rsidR="000114CF" w:rsidRPr="00336DE6" w:rsidTr="00565C24">
        <w:tc>
          <w:tcPr>
            <w:tcW w:w="709"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1</w:t>
            </w:r>
          </w:p>
        </w:tc>
        <w:tc>
          <w:tcPr>
            <w:tcW w:w="3402"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Gedung Sekolah</w:t>
            </w:r>
          </w:p>
        </w:tc>
        <w:tc>
          <w:tcPr>
            <w:tcW w:w="2126"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3 unti</w:t>
            </w:r>
          </w:p>
        </w:tc>
        <w:tc>
          <w:tcPr>
            <w:tcW w:w="1418" w:type="dxa"/>
            <w:tcBorders>
              <w:bottom w:val="single" w:sz="4" w:space="0" w:color="auto"/>
            </w:tcBorders>
            <w:shd w:val="clear" w:color="auto" w:fill="auto"/>
          </w:tcPr>
          <w:p w:rsidR="000114CF" w:rsidRPr="00336DE6" w:rsidRDefault="000114CF" w:rsidP="00336DE6">
            <w:pPr>
              <w:rPr>
                <w:rFonts w:ascii="Times New Roman" w:hAnsi="Times New Roman" w:cs="Times New Roman"/>
                <w:bCs/>
                <w:sz w:val="23"/>
                <w:szCs w:val="23"/>
              </w:rPr>
            </w:pPr>
            <w:r w:rsidRPr="00336DE6">
              <w:rPr>
                <w:rFonts w:ascii="Times New Roman" w:hAnsi="Times New Roman" w:cs="Times New Roman"/>
                <w:bCs/>
                <w:sz w:val="23"/>
                <w:szCs w:val="23"/>
              </w:rPr>
              <w:t xml:space="preserve"> Baik</w:t>
            </w:r>
          </w:p>
        </w:tc>
      </w:tr>
      <w:tr w:rsidR="000114CF" w:rsidRPr="00336DE6" w:rsidTr="00565C24">
        <w:tc>
          <w:tcPr>
            <w:tcW w:w="709"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2</w:t>
            </w:r>
          </w:p>
        </w:tc>
        <w:tc>
          <w:tcPr>
            <w:tcW w:w="3402"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Ruang kepala Sekolah</w:t>
            </w:r>
          </w:p>
        </w:tc>
        <w:tc>
          <w:tcPr>
            <w:tcW w:w="2126"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1 Ruang</w:t>
            </w:r>
          </w:p>
        </w:tc>
        <w:tc>
          <w:tcPr>
            <w:tcW w:w="1418" w:type="dxa"/>
            <w:tcBorders>
              <w:bottom w:val="single" w:sz="4" w:space="0" w:color="auto"/>
            </w:tcBorders>
            <w:shd w:val="clear" w:color="auto" w:fill="auto"/>
          </w:tcPr>
          <w:p w:rsidR="000114CF" w:rsidRPr="00336DE6" w:rsidRDefault="000114CF" w:rsidP="00336DE6">
            <w:pPr>
              <w:rPr>
                <w:rFonts w:ascii="Times New Roman" w:hAnsi="Times New Roman" w:cs="Times New Roman"/>
                <w:bCs/>
                <w:sz w:val="23"/>
                <w:szCs w:val="23"/>
              </w:rPr>
            </w:pPr>
            <w:r w:rsidRPr="00336DE6">
              <w:rPr>
                <w:rFonts w:ascii="Times New Roman" w:hAnsi="Times New Roman" w:cs="Times New Roman"/>
                <w:bCs/>
                <w:sz w:val="23"/>
                <w:szCs w:val="23"/>
              </w:rPr>
              <w:t xml:space="preserve"> Baik</w:t>
            </w:r>
          </w:p>
        </w:tc>
      </w:tr>
      <w:tr w:rsidR="000114CF" w:rsidRPr="00336DE6" w:rsidTr="00565C24">
        <w:tc>
          <w:tcPr>
            <w:tcW w:w="709"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3</w:t>
            </w:r>
          </w:p>
        </w:tc>
        <w:tc>
          <w:tcPr>
            <w:tcW w:w="3402"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Ruang Guru</w:t>
            </w:r>
          </w:p>
        </w:tc>
        <w:tc>
          <w:tcPr>
            <w:tcW w:w="2126"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1 Ruang</w:t>
            </w:r>
          </w:p>
        </w:tc>
        <w:tc>
          <w:tcPr>
            <w:tcW w:w="1418" w:type="dxa"/>
            <w:tcBorders>
              <w:bottom w:val="single" w:sz="4" w:space="0" w:color="auto"/>
            </w:tcBorders>
            <w:shd w:val="clear" w:color="auto" w:fill="auto"/>
          </w:tcPr>
          <w:p w:rsidR="000114CF" w:rsidRPr="00336DE6" w:rsidRDefault="000114CF" w:rsidP="00336DE6">
            <w:pPr>
              <w:rPr>
                <w:rFonts w:ascii="Times New Roman" w:hAnsi="Times New Roman" w:cs="Times New Roman"/>
                <w:sz w:val="23"/>
                <w:szCs w:val="23"/>
              </w:rPr>
            </w:pPr>
            <w:r w:rsidRPr="00336DE6">
              <w:rPr>
                <w:rFonts w:ascii="Times New Roman" w:hAnsi="Times New Roman" w:cs="Times New Roman"/>
                <w:sz w:val="23"/>
                <w:szCs w:val="23"/>
              </w:rPr>
              <w:t xml:space="preserve"> Baik</w:t>
            </w:r>
          </w:p>
        </w:tc>
      </w:tr>
      <w:tr w:rsidR="000114CF" w:rsidRPr="00336DE6" w:rsidTr="00565C24">
        <w:tc>
          <w:tcPr>
            <w:tcW w:w="709"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3</w:t>
            </w:r>
          </w:p>
        </w:tc>
        <w:tc>
          <w:tcPr>
            <w:tcW w:w="3402"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Ruang Kelas</w:t>
            </w:r>
          </w:p>
        </w:tc>
        <w:tc>
          <w:tcPr>
            <w:tcW w:w="2126"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6 Ruang</w:t>
            </w:r>
          </w:p>
        </w:tc>
        <w:tc>
          <w:tcPr>
            <w:tcW w:w="1418" w:type="dxa"/>
            <w:tcBorders>
              <w:bottom w:val="single" w:sz="4" w:space="0" w:color="auto"/>
            </w:tcBorders>
            <w:shd w:val="clear" w:color="auto" w:fill="auto"/>
          </w:tcPr>
          <w:p w:rsidR="000114CF" w:rsidRPr="00336DE6" w:rsidRDefault="000114CF" w:rsidP="00336DE6">
            <w:pPr>
              <w:rPr>
                <w:rFonts w:ascii="Times New Roman" w:hAnsi="Times New Roman" w:cs="Times New Roman"/>
                <w:bCs/>
                <w:sz w:val="23"/>
                <w:szCs w:val="23"/>
              </w:rPr>
            </w:pPr>
            <w:r w:rsidRPr="00336DE6">
              <w:rPr>
                <w:rFonts w:ascii="Times New Roman" w:hAnsi="Times New Roman" w:cs="Times New Roman"/>
                <w:sz w:val="23"/>
                <w:szCs w:val="23"/>
              </w:rPr>
              <w:t xml:space="preserve"> Baik</w:t>
            </w:r>
          </w:p>
        </w:tc>
      </w:tr>
      <w:tr w:rsidR="000114CF" w:rsidRPr="00336DE6" w:rsidTr="00565C24">
        <w:tc>
          <w:tcPr>
            <w:tcW w:w="709"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4</w:t>
            </w:r>
          </w:p>
        </w:tc>
        <w:tc>
          <w:tcPr>
            <w:tcW w:w="3402"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Ruang Perpustakaan</w:t>
            </w:r>
          </w:p>
        </w:tc>
        <w:tc>
          <w:tcPr>
            <w:tcW w:w="2126"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1 Ruang</w:t>
            </w:r>
          </w:p>
        </w:tc>
        <w:tc>
          <w:tcPr>
            <w:tcW w:w="1418" w:type="dxa"/>
            <w:tcBorders>
              <w:bottom w:val="single" w:sz="4" w:space="0" w:color="auto"/>
            </w:tcBorders>
            <w:shd w:val="clear" w:color="auto" w:fill="auto"/>
          </w:tcPr>
          <w:p w:rsidR="000114CF" w:rsidRPr="00336DE6" w:rsidRDefault="000114CF" w:rsidP="00336DE6">
            <w:pPr>
              <w:rPr>
                <w:rFonts w:ascii="Times New Roman" w:hAnsi="Times New Roman" w:cs="Times New Roman"/>
                <w:bCs/>
                <w:sz w:val="23"/>
                <w:szCs w:val="23"/>
              </w:rPr>
            </w:pPr>
            <w:r w:rsidRPr="00336DE6">
              <w:rPr>
                <w:rFonts w:ascii="Times New Roman" w:hAnsi="Times New Roman" w:cs="Times New Roman"/>
                <w:sz w:val="23"/>
                <w:szCs w:val="23"/>
              </w:rPr>
              <w:t xml:space="preserve"> Baik</w:t>
            </w:r>
          </w:p>
        </w:tc>
      </w:tr>
      <w:tr w:rsidR="000114CF" w:rsidRPr="00336DE6" w:rsidTr="00565C24">
        <w:tc>
          <w:tcPr>
            <w:tcW w:w="709"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5</w:t>
            </w:r>
          </w:p>
        </w:tc>
        <w:tc>
          <w:tcPr>
            <w:tcW w:w="3402"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Ruang UKS</w:t>
            </w:r>
          </w:p>
        </w:tc>
        <w:tc>
          <w:tcPr>
            <w:tcW w:w="2126"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1 Ruang</w:t>
            </w:r>
          </w:p>
        </w:tc>
        <w:tc>
          <w:tcPr>
            <w:tcW w:w="1418" w:type="dxa"/>
            <w:tcBorders>
              <w:bottom w:val="single" w:sz="4" w:space="0" w:color="auto"/>
            </w:tcBorders>
            <w:shd w:val="clear" w:color="auto" w:fill="auto"/>
          </w:tcPr>
          <w:p w:rsidR="000114CF" w:rsidRPr="00336DE6" w:rsidRDefault="000114CF" w:rsidP="00336DE6">
            <w:pPr>
              <w:rPr>
                <w:rFonts w:ascii="Times New Roman" w:hAnsi="Times New Roman" w:cs="Times New Roman"/>
                <w:bCs/>
                <w:sz w:val="23"/>
                <w:szCs w:val="23"/>
              </w:rPr>
            </w:pPr>
            <w:r w:rsidRPr="00336DE6">
              <w:rPr>
                <w:rFonts w:ascii="Times New Roman" w:hAnsi="Times New Roman" w:cs="Times New Roman"/>
                <w:sz w:val="23"/>
                <w:szCs w:val="23"/>
              </w:rPr>
              <w:t xml:space="preserve"> Baik</w:t>
            </w:r>
          </w:p>
        </w:tc>
      </w:tr>
      <w:tr w:rsidR="000114CF" w:rsidRPr="00336DE6" w:rsidTr="00565C24">
        <w:tc>
          <w:tcPr>
            <w:tcW w:w="709"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6</w:t>
            </w:r>
          </w:p>
        </w:tc>
        <w:tc>
          <w:tcPr>
            <w:tcW w:w="3402"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Ruang Serba Guna/Aula</w:t>
            </w:r>
          </w:p>
        </w:tc>
        <w:tc>
          <w:tcPr>
            <w:tcW w:w="2126"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1 Ruang</w:t>
            </w:r>
          </w:p>
        </w:tc>
        <w:tc>
          <w:tcPr>
            <w:tcW w:w="1418" w:type="dxa"/>
            <w:tcBorders>
              <w:bottom w:val="single" w:sz="4" w:space="0" w:color="auto"/>
            </w:tcBorders>
            <w:shd w:val="clear" w:color="auto" w:fill="auto"/>
          </w:tcPr>
          <w:p w:rsidR="000114CF" w:rsidRPr="00336DE6" w:rsidRDefault="000114CF" w:rsidP="00336DE6">
            <w:pPr>
              <w:rPr>
                <w:rFonts w:ascii="Times New Roman" w:hAnsi="Times New Roman" w:cs="Times New Roman"/>
                <w:bCs/>
                <w:sz w:val="23"/>
                <w:szCs w:val="23"/>
              </w:rPr>
            </w:pPr>
            <w:r w:rsidRPr="00336DE6">
              <w:rPr>
                <w:rFonts w:ascii="Times New Roman" w:hAnsi="Times New Roman" w:cs="Times New Roman"/>
                <w:sz w:val="23"/>
                <w:szCs w:val="23"/>
              </w:rPr>
              <w:t xml:space="preserve"> Baik</w:t>
            </w:r>
          </w:p>
        </w:tc>
      </w:tr>
      <w:tr w:rsidR="000114CF" w:rsidRPr="00336DE6" w:rsidTr="00565C24">
        <w:tc>
          <w:tcPr>
            <w:tcW w:w="709"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7</w:t>
            </w:r>
          </w:p>
        </w:tc>
        <w:tc>
          <w:tcPr>
            <w:tcW w:w="3402"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WC Murid/Guru</w:t>
            </w:r>
          </w:p>
        </w:tc>
        <w:tc>
          <w:tcPr>
            <w:tcW w:w="2126"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3 Ruang</w:t>
            </w:r>
          </w:p>
        </w:tc>
        <w:tc>
          <w:tcPr>
            <w:tcW w:w="1418" w:type="dxa"/>
            <w:tcBorders>
              <w:bottom w:val="single" w:sz="4" w:space="0" w:color="auto"/>
            </w:tcBorders>
            <w:shd w:val="clear" w:color="auto" w:fill="auto"/>
          </w:tcPr>
          <w:p w:rsidR="000114CF" w:rsidRPr="00336DE6" w:rsidRDefault="000114CF" w:rsidP="00336DE6">
            <w:pPr>
              <w:rPr>
                <w:rFonts w:ascii="Times New Roman" w:hAnsi="Times New Roman" w:cs="Times New Roman"/>
                <w:bCs/>
                <w:sz w:val="23"/>
                <w:szCs w:val="23"/>
              </w:rPr>
            </w:pPr>
            <w:r w:rsidRPr="00336DE6">
              <w:rPr>
                <w:rFonts w:ascii="Times New Roman" w:hAnsi="Times New Roman" w:cs="Times New Roman"/>
                <w:sz w:val="23"/>
                <w:szCs w:val="23"/>
              </w:rPr>
              <w:t xml:space="preserve"> Baik</w:t>
            </w:r>
          </w:p>
        </w:tc>
      </w:tr>
      <w:tr w:rsidR="000114CF" w:rsidRPr="00336DE6" w:rsidTr="00565C24">
        <w:tc>
          <w:tcPr>
            <w:tcW w:w="709"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8</w:t>
            </w:r>
          </w:p>
        </w:tc>
        <w:tc>
          <w:tcPr>
            <w:tcW w:w="3402"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Kursi Murid</w:t>
            </w:r>
          </w:p>
        </w:tc>
        <w:tc>
          <w:tcPr>
            <w:tcW w:w="2126"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176 Buah</w:t>
            </w:r>
          </w:p>
        </w:tc>
        <w:tc>
          <w:tcPr>
            <w:tcW w:w="1418" w:type="dxa"/>
            <w:tcBorders>
              <w:bottom w:val="single" w:sz="4" w:space="0" w:color="auto"/>
            </w:tcBorders>
            <w:shd w:val="clear" w:color="auto" w:fill="auto"/>
          </w:tcPr>
          <w:p w:rsidR="000114CF" w:rsidRPr="00336DE6" w:rsidRDefault="000114CF" w:rsidP="00336DE6">
            <w:pPr>
              <w:rPr>
                <w:rFonts w:ascii="Times New Roman" w:hAnsi="Times New Roman" w:cs="Times New Roman"/>
                <w:b/>
                <w:sz w:val="23"/>
                <w:szCs w:val="23"/>
              </w:rPr>
            </w:pPr>
            <w:r w:rsidRPr="00336DE6">
              <w:rPr>
                <w:rFonts w:ascii="Times New Roman" w:hAnsi="Times New Roman" w:cs="Times New Roman"/>
                <w:sz w:val="23"/>
                <w:szCs w:val="23"/>
              </w:rPr>
              <w:t xml:space="preserve"> Baik</w:t>
            </w:r>
          </w:p>
        </w:tc>
      </w:tr>
      <w:tr w:rsidR="000114CF" w:rsidRPr="00336DE6" w:rsidTr="00565C24">
        <w:tc>
          <w:tcPr>
            <w:tcW w:w="709"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9</w:t>
            </w:r>
          </w:p>
        </w:tc>
        <w:tc>
          <w:tcPr>
            <w:tcW w:w="3402"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Meja Murid</w:t>
            </w:r>
          </w:p>
        </w:tc>
        <w:tc>
          <w:tcPr>
            <w:tcW w:w="2126"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88 Buah</w:t>
            </w:r>
          </w:p>
        </w:tc>
        <w:tc>
          <w:tcPr>
            <w:tcW w:w="1418" w:type="dxa"/>
            <w:tcBorders>
              <w:bottom w:val="single" w:sz="4" w:space="0" w:color="auto"/>
            </w:tcBorders>
            <w:shd w:val="clear" w:color="auto" w:fill="auto"/>
          </w:tcPr>
          <w:p w:rsidR="000114CF" w:rsidRPr="00336DE6" w:rsidRDefault="000114CF" w:rsidP="00336DE6">
            <w:pPr>
              <w:rPr>
                <w:rFonts w:ascii="Times New Roman" w:hAnsi="Times New Roman" w:cs="Times New Roman"/>
                <w:bCs/>
                <w:sz w:val="23"/>
                <w:szCs w:val="23"/>
              </w:rPr>
            </w:pPr>
            <w:r w:rsidRPr="00336DE6">
              <w:rPr>
                <w:rFonts w:ascii="Times New Roman" w:hAnsi="Times New Roman" w:cs="Times New Roman"/>
                <w:sz w:val="23"/>
                <w:szCs w:val="23"/>
              </w:rPr>
              <w:t xml:space="preserve"> Baik</w:t>
            </w:r>
          </w:p>
        </w:tc>
      </w:tr>
      <w:tr w:rsidR="000114CF" w:rsidRPr="00336DE6" w:rsidTr="00565C24">
        <w:tc>
          <w:tcPr>
            <w:tcW w:w="709"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10</w:t>
            </w:r>
          </w:p>
        </w:tc>
        <w:tc>
          <w:tcPr>
            <w:tcW w:w="3402"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Kursi Guru</w:t>
            </w:r>
          </w:p>
        </w:tc>
        <w:tc>
          <w:tcPr>
            <w:tcW w:w="2126"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8 Buah</w:t>
            </w:r>
          </w:p>
        </w:tc>
        <w:tc>
          <w:tcPr>
            <w:tcW w:w="1418" w:type="dxa"/>
            <w:tcBorders>
              <w:bottom w:val="single" w:sz="4" w:space="0" w:color="auto"/>
            </w:tcBorders>
            <w:shd w:val="clear" w:color="auto" w:fill="auto"/>
          </w:tcPr>
          <w:p w:rsidR="000114CF" w:rsidRPr="00336DE6" w:rsidRDefault="000114CF" w:rsidP="00336DE6">
            <w:pPr>
              <w:rPr>
                <w:rFonts w:ascii="Times New Roman" w:hAnsi="Times New Roman" w:cs="Times New Roman"/>
                <w:b/>
                <w:sz w:val="23"/>
                <w:szCs w:val="23"/>
              </w:rPr>
            </w:pPr>
            <w:r w:rsidRPr="00336DE6">
              <w:rPr>
                <w:rFonts w:ascii="Times New Roman" w:hAnsi="Times New Roman" w:cs="Times New Roman"/>
                <w:sz w:val="23"/>
                <w:szCs w:val="23"/>
              </w:rPr>
              <w:t xml:space="preserve"> Baik</w:t>
            </w:r>
          </w:p>
        </w:tc>
      </w:tr>
      <w:tr w:rsidR="000114CF" w:rsidRPr="00336DE6" w:rsidTr="00565C24">
        <w:tc>
          <w:tcPr>
            <w:tcW w:w="709"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11</w:t>
            </w:r>
          </w:p>
        </w:tc>
        <w:tc>
          <w:tcPr>
            <w:tcW w:w="3402"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Meja Kelapa Sekolah</w:t>
            </w:r>
          </w:p>
        </w:tc>
        <w:tc>
          <w:tcPr>
            <w:tcW w:w="2126"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1Buah</w:t>
            </w:r>
          </w:p>
        </w:tc>
        <w:tc>
          <w:tcPr>
            <w:tcW w:w="1418" w:type="dxa"/>
            <w:tcBorders>
              <w:bottom w:val="nil"/>
            </w:tcBorders>
            <w:shd w:val="clear" w:color="auto" w:fill="auto"/>
          </w:tcPr>
          <w:p w:rsidR="000114CF" w:rsidRPr="00336DE6" w:rsidRDefault="000114CF" w:rsidP="00336DE6">
            <w:pPr>
              <w:rPr>
                <w:rFonts w:ascii="Times New Roman" w:hAnsi="Times New Roman" w:cs="Times New Roman"/>
                <w:bCs/>
                <w:sz w:val="23"/>
                <w:szCs w:val="23"/>
              </w:rPr>
            </w:pPr>
            <w:r w:rsidRPr="00336DE6">
              <w:rPr>
                <w:rFonts w:ascii="Times New Roman" w:hAnsi="Times New Roman" w:cs="Times New Roman"/>
                <w:bCs/>
                <w:sz w:val="23"/>
                <w:szCs w:val="23"/>
              </w:rPr>
              <w:t xml:space="preserve"> </w:t>
            </w:r>
            <w:r w:rsidRPr="00336DE6">
              <w:rPr>
                <w:rFonts w:ascii="Times New Roman" w:hAnsi="Times New Roman" w:cs="Times New Roman"/>
                <w:sz w:val="23"/>
                <w:szCs w:val="23"/>
              </w:rPr>
              <w:t>Baik</w:t>
            </w:r>
          </w:p>
        </w:tc>
      </w:tr>
      <w:tr w:rsidR="000114CF" w:rsidRPr="00336DE6" w:rsidTr="00565C24">
        <w:tc>
          <w:tcPr>
            <w:tcW w:w="709"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12</w:t>
            </w:r>
          </w:p>
        </w:tc>
        <w:tc>
          <w:tcPr>
            <w:tcW w:w="3402"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Kursi Tamu</w:t>
            </w:r>
          </w:p>
        </w:tc>
        <w:tc>
          <w:tcPr>
            <w:tcW w:w="2126"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2Buah</w:t>
            </w:r>
          </w:p>
        </w:tc>
        <w:tc>
          <w:tcPr>
            <w:tcW w:w="1418" w:type="dxa"/>
            <w:shd w:val="clear" w:color="auto" w:fill="auto"/>
          </w:tcPr>
          <w:p w:rsidR="000114CF" w:rsidRPr="00336DE6" w:rsidRDefault="000114CF" w:rsidP="00336DE6">
            <w:pPr>
              <w:rPr>
                <w:rFonts w:ascii="Times New Roman" w:hAnsi="Times New Roman" w:cs="Times New Roman"/>
                <w:b/>
                <w:bCs/>
                <w:sz w:val="23"/>
                <w:szCs w:val="23"/>
              </w:rPr>
            </w:pPr>
            <w:r w:rsidRPr="00336DE6">
              <w:rPr>
                <w:rFonts w:ascii="Times New Roman" w:hAnsi="Times New Roman" w:cs="Times New Roman"/>
                <w:sz w:val="23"/>
                <w:szCs w:val="23"/>
              </w:rPr>
              <w:t xml:space="preserve"> Baik</w:t>
            </w:r>
          </w:p>
        </w:tc>
      </w:tr>
      <w:tr w:rsidR="000114CF" w:rsidRPr="00336DE6" w:rsidTr="00565C24">
        <w:tc>
          <w:tcPr>
            <w:tcW w:w="709"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13</w:t>
            </w:r>
          </w:p>
        </w:tc>
        <w:tc>
          <w:tcPr>
            <w:tcW w:w="3402"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Lemari Buku</w:t>
            </w:r>
          </w:p>
        </w:tc>
        <w:tc>
          <w:tcPr>
            <w:tcW w:w="2126"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6 Buah</w:t>
            </w:r>
          </w:p>
        </w:tc>
        <w:tc>
          <w:tcPr>
            <w:tcW w:w="1418" w:type="dxa"/>
            <w:shd w:val="clear" w:color="auto" w:fill="auto"/>
          </w:tcPr>
          <w:p w:rsidR="000114CF" w:rsidRPr="00336DE6" w:rsidRDefault="000114CF" w:rsidP="00336DE6">
            <w:pPr>
              <w:rPr>
                <w:rFonts w:ascii="Times New Roman" w:hAnsi="Times New Roman" w:cs="Times New Roman"/>
                <w:bCs/>
                <w:sz w:val="23"/>
                <w:szCs w:val="23"/>
              </w:rPr>
            </w:pPr>
            <w:r w:rsidRPr="00336DE6">
              <w:rPr>
                <w:rFonts w:ascii="Times New Roman" w:hAnsi="Times New Roman" w:cs="Times New Roman"/>
                <w:bCs/>
                <w:sz w:val="23"/>
                <w:szCs w:val="23"/>
              </w:rPr>
              <w:t xml:space="preserve"> </w:t>
            </w:r>
            <w:r w:rsidRPr="00336DE6">
              <w:rPr>
                <w:rFonts w:ascii="Times New Roman" w:hAnsi="Times New Roman" w:cs="Times New Roman"/>
                <w:sz w:val="23"/>
                <w:szCs w:val="23"/>
              </w:rPr>
              <w:t>Baik</w:t>
            </w:r>
          </w:p>
        </w:tc>
      </w:tr>
      <w:tr w:rsidR="000114CF" w:rsidRPr="00336DE6" w:rsidTr="00565C24">
        <w:tc>
          <w:tcPr>
            <w:tcW w:w="709"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14</w:t>
            </w:r>
          </w:p>
        </w:tc>
        <w:tc>
          <w:tcPr>
            <w:tcW w:w="3402"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Lemari Perpustakaan</w:t>
            </w:r>
          </w:p>
        </w:tc>
        <w:tc>
          <w:tcPr>
            <w:tcW w:w="2126"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1 Buah</w:t>
            </w:r>
          </w:p>
        </w:tc>
        <w:tc>
          <w:tcPr>
            <w:tcW w:w="1418" w:type="dxa"/>
            <w:shd w:val="clear" w:color="auto" w:fill="auto"/>
          </w:tcPr>
          <w:p w:rsidR="000114CF" w:rsidRPr="00336DE6" w:rsidRDefault="000114CF" w:rsidP="00336DE6">
            <w:pPr>
              <w:rPr>
                <w:rFonts w:ascii="Times New Roman" w:hAnsi="Times New Roman" w:cs="Times New Roman"/>
                <w:b/>
                <w:bCs/>
                <w:sz w:val="23"/>
                <w:szCs w:val="23"/>
              </w:rPr>
            </w:pPr>
            <w:r w:rsidRPr="00336DE6">
              <w:rPr>
                <w:rFonts w:ascii="Times New Roman" w:hAnsi="Times New Roman" w:cs="Times New Roman"/>
                <w:bCs/>
                <w:sz w:val="23"/>
                <w:szCs w:val="23"/>
              </w:rPr>
              <w:t xml:space="preserve"> </w:t>
            </w:r>
            <w:r w:rsidRPr="00336DE6">
              <w:rPr>
                <w:rFonts w:ascii="Times New Roman" w:hAnsi="Times New Roman" w:cs="Times New Roman"/>
                <w:sz w:val="23"/>
                <w:szCs w:val="23"/>
              </w:rPr>
              <w:t>Baik</w:t>
            </w:r>
          </w:p>
        </w:tc>
      </w:tr>
      <w:tr w:rsidR="000114CF" w:rsidRPr="00336DE6" w:rsidTr="00565C24">
        <w:tc>
          <w:tcPr>
            <w:tcW w:w="709"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15</w:t>
            </w:r>
          </w:p>
        </w:tc>
        <w:tc>
          <w:tcPr>
            <w:tcW w:w="3402"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Papan Tulis</w:t>
            </w:r>
          </w:p>
        </w:tc>
        <w:tc>
          <w:tcPr>
            <w:tcW w:w="2126"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 xml:space="preserve"> 6 Buah</w:t>
            </w:r>
          </w:p>
        </w:tc>
        <w:tc>
          <w:tcPr>
            <w:tcW w:w="1418" w:type="dxa"/>
            <w:shd w:val="clear" w:color="auto" w:fill="auto"/>
          </w:tcPr>
          <w:p w:rsidR="000114CF" w:rsidRPr="00336DE6" w:rsidRDefault="000114CF" w:rsidP="00336DE6">
            <w:pPr>
              <w:rPr>
                <w:rFonts w:ascii="Times New Roman" w:hAnsi="Times New Roman" w:cs="Times New Roman"/>
                <w:bCs/>
                <w:sz w:val="23"/>
                <w:szCs w:val="23"/>
              </w:rPr>
            </w:pPr>
            <w:r w:rsidRPr="00336DE6">
              <w:rPr>
                <w:rFonts w:ascii="Times New Roman" w:hAnsi="Times New Roman" w:cs="Times New Roman"/>
                <w:bCs/>
                <w:sz w:val="23"/>
                <w:szCs w:val="23"/>
              </w:rPr>
              <w:t xml:space="preserve"> </w:t>
            </w:r>
            <w:r w:rsidRPr="00336DE6">
              <w:rPr>
                <w:rFonts w:ascii="Times New Roman" w:hAnsi="Times New Roman" w:cs="Times New Roman"/>
                <w:sz w:val="23"/>
                <w:szCs w:val="23"/>
              </w:rPr>
              <w:t>Baik</w:t>
            </w:r>
          </w:p>
        </w:tc>
      </w:tr>
      <w:tr w:rsidR="000114CF" w:rsidRPr="00336DE6" w:rsidTr="00565C24">
        <w:tc>
          <w:tcPr>
            <w:tcW w:w="709"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16</w:t>
            </w:r>
          </w:p>
        </w:tc>
        <w:tc>
          <w:tcPr>
            <w:tcW w:w="3402"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 xml:space="preserve"> Papan Absensi Kelasa</w:t>
            </w:r>
          </w:p>
        </w:tc>
        <w:tc>
          <w:tcPr>
            <w:tcW w:w="2126"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 xml:space="preserve"> 6 Buah</w:t>
            </w:r>
          </w:p>
        </w:tc>
        <w:tc>
          <w:tcPr>
            <w:tcW w:w="1418" w:type="dxa"/>
            <w:shd w:val="clear" w:color="auto" w:fill="auto"/>
          </w:tcPr>
          <w:p w:rsidR="000114CF" w:rsidRPr="00336DE6" w:rsidRDefault="000114CF" w:rsidP="00336DE6">
            <w:pPr>
              <w:rPr>
                <w:rFonts w:ascii="Times New Roman" w:hAnsi="Times New Roman" w:cs="Times New Roman"/>
                <w:bCs/>
                <w:sz w:val="23"/>
                <w:szCs w:val="23"/>
              </w:rPr>
            </w:pPr>
            <w:r w:rsidRPr="00336DE6">
              <w:rPr>
                <w:rFonts w:ascii="Times New Roman" w:hAnsi="Times New Roman" w:cs="Times New Roman"/>
                <w:bCs/>
                <w:sz w:val="23"/>
                <w:szCs w:val="23"/>
              </w:rPr>
              <w:t xml:space="preserve"> </w:t>
            </w:r>
            <w:r w:rsidRPr="00336DE6">
              <w:rPr>
                <w:rFonts w:ascii="Times New Roman" w:hAnsi="Times New Roman" w:cs="Times New Roman"/>
                <w:sz w:val="23"/>
                <w:szCs w:val="23"/>
              </w:rPr>
              <w:t>Baik</w:t>
            </w:r>
          </w:p>
        </w:tc>
      </w:tr>
      <w:tr w:rsidR="000114CF" w:rsidRPr="00336DE6" w:rsidTr="00565C24">
        <w:tc>
          <w:tcPr>
            <w:tcW w:w="709"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17</w:t>
            </w:r>
          </w:p>
        </w:tc>
        <w:tc>
          <w:tcPr>
            <w:tcW w:w="3402"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PO Papan Absen Sekolah</w:t>
            </w:r>
          </w:p>
        </w:tc>
        <w:tc>
          <w:tcPr>
            <w:tcW w:w="2126" w:type="dxa"/>
          </w:tcPr>
          <w:p w:rsidR="000114CF" w:rsidRPr="00336DE6" w:rsidRDefault="000114CF" w:rsidP="00336DE6">
            <w:pPr>
              <w:pStyle w:val="Title"/>
              <w:jc w:val="both"/>
              <w:rPr>
                <w:rFonts w:ascii="Times New Roman" w:hAnsi="Times New Roman" w:cs="Times New Roman"/>
                <w:b w:val="0"/>
                <w:sz w:val="23"/>
                <w:szCs w:val="23"/>
              </w:rPr>
            </w:pPr>
            <w:r w:rsidRPr="00336DE6">
              <w:rPr>
                <w:rFonts w:ascii="Times New Roman" w:hAnsi="Times New Roman" w:cs="Times New Roman"/>
                <w:b w:val="0"/>
                <w:sz w:val="23"/>
                <w:szCs w:val="23"/>
              </w:rPr>
              <w:t xml:space="preserve"> 2 Buah</w:t>
            </w:r>
          </w:p>
        </w:tc>
        <w:tc>
          <w:tcPr>
            <w:tcW w:w="1418" w:type="dxa"/>
            <w:shd w:val="clear" w:color="auto" w:fill="auto"/>
          </w:tcPr>
          <w:p w:rsidR="000114CF" w:rsidRPr="00336DE6" w:rsidRDefault="000114CF" w:rsidP="00336DE6">
            <w:pPr>
              <w:rPr>
                <w:rFonts w:ascii="Times New Roman" w:hAnsi="Times New Roman" w:cs="Times New Roman"/>
                <w:bCs/>
                <w:sz w:val="23"/>
                <w:szCs w:val="23"/>
              </w:rPr>
            </w:pPr>
            <w:r w:rsidRPr="00336DE6">
              <w:rPr>
                <w:rFonts w:ascii="Times New Roman" w:hAnsi="Times New Roman" w:cs="Times New Roman"/>
                <w:bCs/>
                <w:sz w:val="23"/>
                <w:szCs w:val="23"/>
              </w:rPr>
              <w:t xml:space="preserve"> Baik</w:t>
            </w:r>
          </w:p>
        </w:tc>
      </w:tr>
    </w:tbl>
    <w:p w:rsidR="000114CF" w:rsidRPr="00336DE6" w:rsidRDefault="000114CF" w:rsidP="00336DE6">
      <w:pPr>
        <w:ind w:firstLine="720"/>
        <w:jc w:val="both"/>
        <w:rPr>
          <w:sz w:val="23"/>
          <w:szCs w:val="23"/>
        </w:rPr>
      </w:pPr>
    </w:p>
    <w:p w:rsidR="00AE14F1" w:rsidRPr="00336DE6" w:rsidRDefault="00AE14F1" w:rsidP="00336DE6">
      <w:pPr>
        <w:jc w:val="both"/>
        <w:rPr>
          <w:b/>
          <w:i/>
          <w:sz w:val="23"/>
          <w:szCs w:val="23"/>
        </w:rPr>
      </w:pPr>
      <w:r w:rsidRPr="00336DE6">
        <w:rPr>
          <w:b/>
          <w:i/>
          <w:sz w:val="23"/>
          <w:szCs w:val="23"/>
        </w:rPr>
        <w:t xml:space="preserve">Sumberdaya </w:t>
      </w:r>
    </w:p>
    <w:p w:rsidR="00853D61" w:rsidRPr="00336DE6" w:rsidRDefault="00AE14F1" w:rsidP="00090394">
      <w:pPr>
        <w:ind w:firstLine="567"/>
        <w:jc w:val="both"/>
        <w:rPr>
          <w:sz w:val="23"/>
          <w:szCs w:val="23"/>
        </w:rPr>
      </w:pPr>
      <w:r w:rsidRPr="00336DE6">
        <w:rPr>
          <w:sz w:val="23"/>
          <w:szCs w:val="23"/>
        </w:rPr>
        <w:t xml:space="preserve">Menurut key informen dan informen bahwa sumberdaya manusia tersedia yaitu </w:t>
      </w:r>
      <w:r w:rsidR="00853D61" w:rsidRPr="00336DE6">
        <w:rPr>
          <w:sz w:val="23"/>
          <w:szCs w:val="23"/>
        </w:rPr>
        <w:t xml:space="preserve">sumberdaya manusia yang tersedia dalam implementasi BSM yaitu tersedianya pihak pelaksana di sekolah dalam pelaksanakan BSM di SDN 023 seperti guru dan Kepala Sekolah di mana mempunyai tugas dan tanggung jawab masing-masing yaitu Kepala Sekolah sebagai penanggung jawab program BSM, dan guru sebagai pelaksana program bertugas dalam memilah calon siswa penerima BSM, dan mendata siswa yang mendapat BSM. </w:t>
      </w:r>
      <w:proofErr w:type="gramStart"/>
      <w:r w:rsidR="00853D61" w:rsidRPr="00336DE6">
        <w:rPr>
          <w:sz w:val="23"/>
          <w:szCs w:val="23"/>
        </w:rPr>
        <w:t>sumberdaya</w:t>
      </w:r>
      <w:proofErr w:type="gramEnd"/>
      <w:r w:rsidR="00853D61" w:rsidRPr="00336DE6">
        <w:rPr>
          <w:sz w:val="23"/>
          <w:szCs w:val="23"/>
        </w:rPr>
        <w:t xml:space="preserve"> anggrannya</w:t>
      </w:r>
      <w:r w:rsidR="00B9391F" w:rsidRPr="00336DE6">
        <w:rPr>
          <w:sz w:val="23"/>
          <w:szCs w:val="23"/>
        </w:rPr>
        <w:t xml:space="preserve"> berasal dari AP</w:t>
      </w:r>
      <w:r w:rsidR="00195A3E" w:rsidRPr="00336DE6">
        <w:rPr>
          <w:sz w:val="23"/>
          <w:szCs w:val="23"/>
        </w:rPr>
        <w:t xml:space="preserve">BN dan tiap anak mendapat 450.000 persiswa/pertahun. sumberdaya peralatan sumberdaya peralatan dalam </w:t>
      </w:r>
      <w:r w:rsidR="00195A3E" w:rsidRPr="00336DE6">
        <w:rPr>
          <w:sz w:val="23"/>
          <w:szCs w:val="23"/>
        </w:rPr>
        <w:lastRenderedPageBreak/>
        <w:t>pelaksanaan BSM di SDN 023 sudah cukup memadai dalam pelaksanaan BSM di sekolah yaitu seperti tersedianya tempat/ gedung sebagai tempat pelaksanaan BSM  dan juga tersedianya seperti komputer yang di gunakan untuk merekap data-data calon penerima BSM</w:t>
      </w:r>
      <w:r w:rsidR="00B9391F" w:rsidRPr="00336DE6">
        <w:rPr>
          <w:sz w:val="23"/>
          <w:szCs w:val="23"/>
        </w:rPr>
        <w:t xml:space="preserve">. </w:t>
      </w:r>
      <w:proofErr w:type="gramStart"/>
      <w:r w:rsidR="00B9391F" w:rsidRPr="00336DE6">
        <w:rPr>
          <w:sz w:val="23"/>
          <w:szCs w:val="23"/>
        </w:rPr>
        <w:t>sumberdaya</w:t>
      </w:r>
      <w:proofErr w:type="gramEnd"/>
      <w:r w:rsidR="00B9391F" w:rsidRPr="00336DE6">
        <w:rPr>
          <w:sz w:val="23"/>
          <w:szCs w:val="23"/>
        </w:rPr>
        <w:t xml:space="preserve"> informasi </w:t>
      </w:r>
      <w:r w:rsidR="00195A3E" w:rsidRPr="00336DE6">
        <w:rPr>
          <w:sz w:val="23"/>
          <w:szCs w:val="23"/>
        </w:rPr>
        <w:t xml:space="preserve"> pada pelaksanaan BSM di SDN 023 berawal dari pihak sekolah yang mengetahui adanya BSM tersebut dari dinas pendidikan yang mengirimkan langsung surat  kepada sekolah </w:t>
      </w:r>
      <w:r w:rsidR="00195A3E" w:rsidRPr="00336DE6">
        <w:rPr>
          <w:rStyle w:val="a"/>
          <w:sz w:val="23"/>
          <w:szCs w:val="23"/>
        </w:rPr>
        <w:t xml:space="preserve">dan walaupun sebelumnya tidak adanya sosialisasi langsung dari Dinas pendidikan Penajam </w:t>
      </w:r>
      <w:r w:rsidR="00195A3E" w:rsidRPr="00336DE6">
        <w:rPr>
          <w:sz w:val="23"/>
          <w:szCs w:val="23"/>
        </w:rPr>
        <w:t>di surat tersebut kemudian pihak sekolah langsung mendata siswa sebagai calon penerima BSM Sehingga menganai informasi awal yang di dapat hanya sebatas surat.</w:t>
      </w:r>
    </w:p>
    <w:p w:rsidR="006C42BC" w:rsidRPr="00336DE6" w:rsidRDefault="006C42BC" w:rsidP="00336DE6">
      <w:pPr>
        <w:ind w:firstLine="720"/>
        <w:jc w:val="both"/>
        <w:rPr>
          <w:sz w:val="23"/>
          <w:szCs w:val="23"/>
        </w:rPr>
      </w:pPr>
    </w:p>
    <w:p w:rsidR="00853D61" w:rsidRPr="00336DE6" w:rsidRDefault="00853D61" w:rsidP="00336DE6">
      <w:pPr>
        <w:jc w:val="both"/>
        <w:rPr>
          <w:b/>
          <w:i/>
          <w:sz w:val="23"/>
          <w:szCs w:val="23"/>
        </w:rPr>
      </w:pPr>
      <w:r w:rsidRPr="00336DE6">
        <w:rPr>
          <w:b/>
          <w:i/>
          <w:sz w:val="23"/>
          <w:szCs w:val="23"/>
        </w:rPr>
        <w:t>Komunikasi antar organisasi</w:t>
      </w:r>
    </w:p>
    <w:p w:rsidR="00C90DCB" w:rsidRPr="00336DE6" w:rsidRDefault="00C90DCB" w:rsidP="00090394">
      <w:pPr>
        <w:ind w:firstLine="567"/>
        <w:jc w:val="both"/>
        <w:rPr>
          <w:sz w:val="23"/>
          <w:szCs w:val="23"/>
        </w:rPr>
      </w:pPr>
      <w:r w:rsidRPr="00336DE6">
        <w:rPr>
          <w:sz w:val="23"/>
          <w:szCs w:val="23"/>
        </w:rPr>
        <w:t xml:space="preserve">Menurut key informen dan informen bahwa komunikasi antar organisasi dalam implementasi program BSM di SDN 023 yaitu untuk komunikasi awal berawal dari dinas pendidikan yang mengirimkan surat kepada sekolah sekabupaten penajam paser utara namun untuk sosialisasi tidak sesuai dengan hasil wawancara yang di lakukan oleh dinas pendidikan yang mengatakan sosialisasi di lakukakn 2-3 dengan hasil wawancara dengnan kepala sekolah SDN 023 yang mengatakan sosialisasi hanya di lakukan satu kali. Sosialiasi tidak hanya di lakukan oleh </w:t>
      </w:r>
      <w:proofErr w:type="gramStart"/>
      <w:r w:rsidRPr="00336DE6">
        <w:rPr>
          <w:sz w:val="23"/>
          <w:szCs w:val="23"/>
        </w:rPr>
        <w:t>dinas</w:t>
      </w:r>
      <w:proofErr w:type="gramEnd"/>
      <w:r w:rsidRPr="00336DE6">
        <w:rPr>
          <w:sz w:val="23"/>
          <w:szCs w:val="23"/>
        </w:rPr>
        <w:t xml:space="preserve"> pendidikan melainkan pihak sekolah juga melakukan sosialisasi kepada seluruh orangtua siswa SDN 023 melalui rapat berasama di sekolah. </w:t>
      </w:r>
    </w:p>
    <w:p w:rsidR="006C42BC" w:rsidRPr="00336DE6" w:rsidRDefault="006C42BC" w:rsidP="00336DE6">
      <w:pPr>
        <w:ind w:firstLine="720"/>
        <w:jc w:val="both"/>
        <w:rPr>
          <w:sz w:val="23"/>
          <w:szCs w:val="23"/>
        </w:rPr>
      </w:pPr>
    </w:p>
    <w:p w:rsidR="00C90DCB" w:rsidRPr="00336DE6" w:rsidRDefault="00C90DCB" w:rsidP="00336DE6">
      <w:pPr>
        <w:rPr>
          <w:b/>
          <w:i/>
          <w:sz w:val="23"/>
          <w:szCs w:val="23"/>
        </w:rPr>
      </w:pPr>
      <w:r w:rsidRPr="00336DE6">
        <w:rPr>
          <w:b/>
          <w:i/>
          <w:sz w:val="23"/>
          <w:szCs w:val="23"/>
        </w:rPr>
        <w:t>Sikap/ kecendrungan Para Pelaksana</w:t>
      </w:r>
    </w:p>
    <w:p w:rsidR="00195A3E" w:rsidRPr="00336DE6" w:rsidRDefault="00C90DCB" w:rsidP="00090394">
      <w:pPr>
        <w:ind w:firstLine="567"/>
        <w:jc w:val="both"/>
        <w:rPr>
          <w:sz w:val="23"/>
          <w:szCs w:val="23"/>
        </w:rPr>
      </w:pPr>
      <w:r w:rsidRPr="00336DE6">
        <w:rPr>
          <w:sz w:val="23"/>
          <w:szCs w:val="23"/>
        </w:rPr>
        <w:t>Menurut key informen dan informen</w:t>
      </w:r>
      <w:r w:rsidR="00195A3E" w:rsidRPr="00336DE6">
        <w:rPr>
          <w:sz w:val="23"/>
          <w:szCs w:val="23"/>
        </w:rPr>
        <w:t xml:space="preserve"> sikap/ kecendrungan para pelaksana BSM di sekolah SDN 023 yaitu para guru sebagai pelaksana sikap mereka dengan adanya BSM ini mendapat respon yang positif karena BSM tersebut membantu siswa SDN 023 dalam memenuhi kebutuhan sekolahnya dan para guru juga berusaha memberi pelayanan yang baik dan mau </w:t>
      </w:r>
      <w:proofErr w:type="gramStart"/>
      <w:r w:rsidR="00195A3E" w:rsidRPr="00336DE6">
        <w:rPr>
          <w:sz w:val="23"/>
          <w:szCs w:val="23"/>
        </w:rPr>
        <w:t>membantu  siswa</w:t>
      </w:r>
      <w:proofErr w:type="gramEnd"/>
      <w:r w:rsidR="00195A3E" w:rsidRPr="00336DE6">
        <w:rPr>
          <w:sz w:val="23"/>
          <w:szCs w:val="23"/>
        </w:rPr>
        <w:t xml:space="preserve"> dan orangtua ketika mereka merasa kesulitan dalam memenuhi persyarataan untuk bisa memperoleh BSM.</w:t>
      </w:r>
    </w:p>
    <w:p w:rsidR="006C42BC" w:rsidRPr="00336DE6" w:rsidRDefault="006C42BC" w:rsidP="00336DE6">
      <w:pPr>
        <w:ind w:firstLine="720"/>
        <w:jc w:val="both"/>
        <w:rPr>
          <w:sz w:val="23"/>
          <w:szCs w:val="23"/>
        </w:rPr>
      </w:pPr>
    </w:p>
    <w:p w:rsidR="00195A3E" w:rsidRPr="00336DE6" w:rsidRDefault="00195A3E" w:rsidP="00336DE6">
      <w:pPr>
        <w:rPr>
          <w:b/>
          <w:i/>
          <w:sz w:val="23"/>
          <w:szCs w:val="23"/>
        </w:rPr>
      </w:pPr>
      <w:r w:rsidRPr="00336DE6">
        <w:rPr>
          <w:b/>
          <w:i/>
          <w:sz w:val="23"/>
          <w:szCs w:val="23"/>
        </w:rPr>
        <w:t>Faktor Penghambat dan Pendukung dalam Pelaksanaan Program Bantuan Siswa Miski (BSM) di SDN 023 Kelurahan Sepaku</w:t>
      </w:r>
    </w:p>
    <w:p w:rsidR="00195A3E" w:rsidRPr="00336DE6" w:rsidRDefault="00195A3E" w:rsidP="00090394">
      <w:pPr>
        <w:tabs>
          <w:tab w:val="left" w:pos="567"/>
          <w:tab w:val="left" w:pos="4890"/>
        </w:tabs>
        <w:ind w:firstLine="567"/>
        <w:jc w:val="both"/>
        <w:rPr>
          <w:sz w:val="23"/>
          <w:szCs w:val="23"/>
        </w:rPr>
      </w:pPr>
      <w:r w:rsidRPr="00336DE6">
        <w:rPr>
          <w:sz w:val="23"/>
          <w:szCs w:val="23"/>
        </w:rPr>
        <w:t>Berdasarkan hasil wawancara yang di lkukan oleh penulis bahwa yang menjadi faktor penghambat dalam implementasi BSM di SDN 023 yaitu kurang tepat sasaran siswa yang memperoleh BSM di karenakan pada pembagian KPS di kelurahan sepaku yang tidak tepat sasaran sehingga siswa miskin yang tidak memiliki KPS tidak bisa memperoleh BSM kemudian tidak tersedianya juklak menjadi faktor kendala sehingga pihak sekolah mencari informasi sendiri.</w:t>
      </w:r>
    </w:p>
    <w:p w:rsidR="006C42BC" w:rsidRDefault="006C42BC" w:rsidP="00336DE6">
      <w:pPr>
        <w:tabs>
          <w:tab w:val="left" w:pos="567"/>
          <w:tab w:val="left" w:pos="4890"/>
        </w:tabs>
        <w:jc w:val="both"/>
        <w:rPr>
          <w:sz w:val="23"/>
          <w:szCs w:val="23"/>
          <w:lang w:val="id-ID"/>
        </w:rPr>
      </w:pPr>
    </w:p>
    <w:p w:rsidR="00090394" w:rsidRDefault="00090394" w:rsidP="00336DE6">
      <w:pPr>
        <w:tabs>
          <w:tab w:val="left" w:pos="567"/>
          <w:tab w:val="left" w:pos="4890"/>
        </w:tabs>
        <w:jc w:val="both"/>
        <w:rPr>
          <w:sz w:val="23"/>
          <w:szCs w:val="23"/>
          <w:lang w:val="id-ID"/>
        </w:rPr>
      </w:pPr>
    </w:p>
    <w:p w:rsidR="00090394" w:rsidRPr="00090394" w:rsidRDefault="00090394" w:rsidP="00336DE6">
      <w:pPr>
        <w:tabs>
          <w:tab w:val="left" w:pos="567"/>
          <w:tab w:val="left" w:pos="4890"/>
        </w:tabs>
        <w:jc w:val="both"/>
        <w:rPr>
          <w:sz w:val="23"/>
          <w:szCs w:val="23"/>
          <w:lang w:val="id-ID"/>
        </w:rPr>
      </w:pPr>
    </w:p>
    <w:p w:rsidR="00195A3E" w:rsidRPr="00336DE6" w:rsidRDefault="00195A3E" w:rsidP="00336DE6">
      <w:pPr>
        <w:pStyle w:val="ListParagraph"/>
        <w:spacing w:after="0" w:line="240" w:lineRule="auto"/>
        <w:ind w:left="0"/>
        <w:jc w:val="both"/>
        <w:rPr>
          <w:rFonts w:ascii="Times New Roman" w:hAnsi="Times New Roman" w:cs="Times New Roman"/>
          <w:b/>
          <w:i/>
          <w:sz w:val="23"/>
          <w:szCs w:val="23"/>
        </w:rPr>
      </w:pPr>
      <w:r w:rsidRPr="00336DE6">
        <w:rPr>
          <w:rFonts w:ascii="Times New Roman" w:hAnsi="Times New Roman" w:cs="Times New Roman"/>
          <w:b/>
          <w:i/>
          <w:sz w:val="23"/>
          <w:szCs w:val="23"/>
        </w:rPr>
        <w:lastRenderedPageBreak/>
        <w:t>Kesimpulan</w:t>
      </w:r>
    </w:p>
    <w:p w:rsidR="00195A3E" w:rsidRPr="00336DE6" w:rsidRDefault="00195A3E" w:rsidP="00090394">
      <w:pPr>
        <w:tabs>
          <w:tab w:val="left" w:pos="567"/>
        </w:tabs>
        <w:ind w:firstLine="567"/>
        <w:jc w:val="both"/>
        <w:rPr>
          <w:sz w:val="23"/>
          <w:szCs w:val="23"/>
        </w:rPr>
      </w:pPr>
      <w:r w:rsidRPr="00336DE6">
        <w:rPr>
          <w:sz w:val="23"/>
          <w:szCs w:val="23"/>
        </w:rPr>
        <w:t>Berdasarkan penelitian dilapangan Penulis memberikan kesimpulan dari judul “Implementasi Program Bantuan Siswa Miskin (BSM) Di Sekolah Dasar Negeri 023 Kelurahan Sepaku Kecamatan Sepaku Kabupaten Penajam Paser Utara” dapat di simpulkan sebagai berikut:</w:t>
      </w:r>
    </w:p>
    <w:p w:rsidR="00195A3E" w:rsidRPr="00336DE6" w:rsidRDefault="00195A3E" w:rsidP="00336DE6">
      <w:pPr>
        <w:pStyle w:val="ListParagraph"/>
        <w:numPr>
          <w:ilvl w:val="0"/>
          <w:numId w:val="28"/>
        </w:numPr>
        <w:tabs>
          <w:tab w:val="left" w:pos="567"/>
        </w:tabs>
        <w:spacing w:after="0" w:line="240" w:lineRule="auto"/>
        <w:ind w:left="284" w:hanging="284"/>
        <w:jc w:val="both"/>
        <w:rPr>
          <w:rFonts w:ascii="Times New Roman" w:eastAsia="Times New Roman" w:hAnsi="Times New Roman" w:cs="Times New Roman"/>
          <w:sz w:val="23"/>
          <w:szCs w:val="23"/>
        </w:rPr>
      </w:pPr>
      <w:r w:rsidRPr="00336DE6">
        <w:rPr>
          <w:rFonts w:ascii="Times New Roman" w:hAnsi="Times New Roman" w:cs="Times New Roman"/>
          <w:sz w:val="23"/>
          <w:szCs w:val="23"/>
        </w:rPr>
        <w:t xml:space="preserve">Sumberdaya yang tersedia yaitu sumberdaya manusia yang tersedia dalam pelaksanaan Bantuan Siswa Miskin (BSM) sudah cukup dalam pelaksanaan Bantuan Siswa Miskin dimana dilaksanakan oleh guru dan kepala sekolah dan guru yang terlibat di pilih sesuai dengan keahliannya , sedangkan untuk sumberdaya anggaran berasal dari dana APBN yang mana  setiap anak mendapat Rp 450.000 pertahun </w:t>
      </w:r>
      <w:r w:rsidRPr="00336DE6">
        <w:rPr>
          <w:rFonts w:ascii="Times New Roman" w:eastAsia="Times New Roman" w:hAnsi="Times New Roman" w:cs="Times New Roman"/>
          <w:sz w:val="23"/>
          <w:szCs w:val="23"/>
        </w:rPr>
        <w:t xml:space="preserve">Anggaran tersebut dimanfaatkan untuk  keperluan sekolah. </w:t>
      </w:r>
      <w:r w:rsidRPr="00336DE6">
        <w:rPr>
          <w:rStyle w:val="a"/>
          <w:rFonts w:ascii="Times New Roman" w:hAnsi="Times New Roman" w:cs="Times New Roman"/>
          <w:sz w:val="23"/>
          <w:szCs w:val="23"/>
        </w:rPr>
        <w:t xml:space="preserve">Mengenai sumberdaya peralatan sudah cukup bagus dan untuk sumberdaya informasi pihak sekolah mengetahui adanya Program BSM tersebut dari Dinas pendidikan yang mengirimkan </w:t>
      </w:r>
      <w:proofErr w:type="gramStart"/>
      <w:r w:rsidRPr="00336DE6">
        <w:rPr>
          <w:rStyle w:val="a"/>
          <w:rFonts w:ascii="Times New Roman" w:hAnsi="Times New Roman" w:cs="Times New Roman"/>
          <w:sz w:val="23"/>
          <w:szCs w:val="23"/>
        </w:rPr>
        <w:t>surat</w:t>
      </w:r>
      <w:proofErr w:type="gramEnd"/>
      <w:r w:rsidRPr="00336DE6">
        <w:rPr>
          <w:rStyle w:val="a"/>
          <w:rFonts w:ascii="Times New Roman" w:hAnsi="Times New Roman" w:cs="Times New Roman"/>
          <w:sz w:val="23"/>
          <w:szCs w:val="23"/>
        </w:rPr>
        <w:t>.</w:t>
      </w:r>
    </w:p>
    <w:p w:rsidR="00195A3E" w:rsidRPr="00336DE6" w:rsidRDefault="00195A3E" w:rsidP="00336DE6">
      <w:pPr>
        <w:pStyle w:val="ListParagraph"/>
        <w:numPr>
          <w:ilvl w:val="0"/>
          <w:numId w:val="28"/>
        </w:numPr>
        <w:tabs>
          <w:tab w:val="left" w:pos="567"/>
        </w:tabs>
        <w:spacing w:after="0" w:line="240" w:lineRule="auto"/>
        <w:ind w:left="284" w:hanging="284"/>
        <w:jc w:val="both"/>
        <w:rPr>
          <w:rFonts w:ascii="Times New Roman" w:hAnsi="Times New Roman" w:cs="Times New Roman"/>
          <w:sz w:val="23"/>
          <w:szCs w:val="23"/>
        </w:rPr>
      </w:pPr>
      <w:r w:rsidRPr="00336DE6">
        <w:rPr>
          <w:rFonts w:ascii="Times New Roman" w:hAnsi="Times New Roman" w:cs="Times New Roman"/>
          <w:sz w:val="23"/>
          <w:szCs w:val="23"/>
        </w:rPr>
        <w:t xml:space="preserve">Komunikasi antar organisasi dalam implementasi BSM dengan melakukan sosialisasi yaitu berdasarkan hasil penelitian bahwa pihak sekolah SDN 023 mengetahui adanya Program BSM berawal dari </w:t>
      </w:r>
      <w:proofErr w:type="gramStart"/>
      <w:r w:rsidRPr="00336DE6">
        <w:rPr>
          <w:rFonts w:ascii="Times New Roman" w:hAnsi="Times New Roman" w:cs="Times New Roman"/>
          <w:sz w:val="23"/>
          <w:szCs w:val="23"/>
        </w:rPr>
        <w:t>dinas</w:t>
      </w:r>
      <w:proofErr w:type="gramEnd"/>
      <w:r w:rsidRPr="00336DE6">
        <w:rPr>
          <w:rFonts w:ascii="Times New Roman" w:hAnsi="Times New Roman" w:cs="Times New Roman"/>
          <w:sz w:val="23"/>
          <w:szCs w:val="23"/>
        </w:rPr>
        <w:t xml:space="preserve"> pendidikan yang melakukan sosialisasi kepada pihak sekolah. Sosialisasi yang di lakukan oleh </w:t>
      </w:r>
      <w:proofErr w:type="gramStart"/>
      <w:r w:rsidRPr="00336DE6">
        <w:rPr>
          <w:rFonts w:ascii="Times New Roman" w:hAnsi="Times New Roman" w:cs="Times New Roman"/>
          <w:sz w:val="23"/>
          <w:szCs w:val="23"/>
        </w:rPr>
        <w:t>dinas</w:t>
      </w:r>
      <w:proofErr w:type="gramEnd"/>
      <w:r w:rsidRPr="00336DE6">
        <w:rPr>
          <w:rFonts w:ascii="Times New Roman" w:hAnsi="Times New Roman" w:cs="Times New Roman"/>
          <w:sz w:val="23"/>
          <w:szCs w:val="23"/>
        </w:rPr>
        <w:t xml:space="preserve"> pendidikan tidak sesuai dengan kenyataannya yang berdasarkan hasil wawancara dinas pendidikan melakukan sosialisasi 2-3 kali dalam setahun namun kenyataannya hanya satu kali saja melakukan sosialisasi. Tidak hanya dinas pendidikan yang melakukan </w:t>
      </w:r>
      <w:proofErr w:type="gramStart"/>
      <w:r w:rsidRPr="00336DE6">
        <w:rPr>
          <w:rFonts w:ascii="Times New Roman" w:hAnsi="Times New Roman" w:cs="Times New Roman"/>
          <w:sz w:val="23"/>
          <w:szCs w:val="23"/>
        </w:rPr>
        <w:t>sosialisasi  tetapi</w:t>
      </w:r>
      <w:proofErr w:type="gramEnd"/>
      <w:r w:rsidRPr="00336DE6">
        <w:rPr>
          <w:rFonts w:ascii="Times New Roman" w:hAnsi="Times New Roman" w:cs="Times New Roman"/>
          <w:sz w:val="23"/>
          <w:szCs w:val="23"/>
        </w:rPr>
        <w:t xml:space="preserve"> pihak sekolah juga melakukan sosialisasi dengan mengadakan rapat bersama seluruh orangtua murid untuk memberitahukan tentang adanya Program BSM tersebut. </w:t>
      </w:r>
    </w:p>
    <w:p w:rsidR="00195A3E" w:rsidRPr="00336DE6" w:rsidRDefault="00195A3E" w:rsidP="00336DE6">
      <w:pPr>
        <w:pStyle w:val="ListParagraph"/>
        <w:numPr>
          <w:ilvl w:val="0"/>
          <w:numId w:val="28"/>
        </w:numPr>
        <w:tabs>
          <w:tab w:val="left" w:pos="567"/>
        </w:tabs>
        <w:spacing w:after="0" w:line="240" w:lineRule="auto"/>
        <w:ind w:left="284" w:hanging="284"/>
        <w:jc w:val="both"/>
        <w:rPr>
          <w:rFonts w:ascii="Times New Roman" w:hAnsi="Times New Roman" w:cs="Times New Roman"/>
          <w:sz w:val="23"/>
          <w:szCs w:val="23"/>
        </w:rPr>
      </w:pPr>
      <w:r w:rsidRPr="00336DE6">
        <w:rPr>
          <w:rFonts w:ascii="Times New Roman" w:hAnsi="Times New Roman" w:cs="Times New Roman"/>
          <w:sz w:val="23"/>
          <w:szCs w:val="23"/>
        </w:rPr>
        <w:t>Sikap/ kecendrungan (disposition) para pelaksana sudah baik yang mana para pelaksana BSM di SDN 023 yaitu para guru-guru melayani siswa dengan baik dan mau melayani siswa dan orangtuanya ketika mereka merasa dalam kesulitan memenuhi persyaratan memperoleh dan juga pihak pelaksana melaksanakan tugasnya dengan jujur dan sesuai dengan prosedur.</w:t>
      </w:r>
    </w:p>
    <w:p w:rsidR="00195A3E" w:rsidRPr="00336DE6" w:rsidRDefault="00195A3E" w:rsidP="00336DE6">
      <w:pPr>
        <w:pStyle w:val="ListParagraph"/>
        <w:numPr>
          <w:ilvl w:val="0"/>
          <w:numId w:val="28"/>
        </w:numPr>
        <w:tabs>
          <w:tab w:val="left" w:pos="567"/>
        </w:tabs>
        <w:spacing w:after="0" w:line="240" w:lineRule="auto"/>
        <w:ind w:left="284" w:hanging="284"/>
        <w:jc w:val="both"/>
        <w:rPr>
          <w:rFonts w:ascii="Times New Roman" w:hAnsi="Times New Roman" w:cs="Times New Roman"/>
          <w:sz w:val="23"/>
          <w:szCs w:val="23"/>
        </w:rPr>
      </w:pPr>
      <w:r w:rsidRPr="00336DE6">
        <w:rPr>
          <w:rFonts w:ascii="Times New Roman" w:hAnsi="Times New Roman" w:cs="Times New Roman"/>
          <w:sz w:val="23"/>
          <w:szCs w:val="23"/>
        </w:rPr>
        <w:t>Faktor pendukung yang mempengaruhi implementasi program Bantuan Siswa Miskin (BSM) di SDN 023 yaitu adanya kerjasama para guru dan kepala sekolah yang baik dalam pelaksanaan BSM sehingga pelaksanaan program BSM tersebut dapat berjalan dengan baik kemudian Program BSM tersebut mendapat respon yang baik dari para orangtua siswa dan siswa di karenakan program tersebut dapat membantu  untuk memenuhi kebutuhan sekolahnya.</w:t>
      </w:r>
    </w:p>
    <w:p w:rsidR="00195A3E" w:rsidRPr="00336DE6" w:rsidRDefault="00195A3E" w:rsidP="00336DE6">
      <w:pPr>
        <w:pStyle w:val="ListParagraph"/>
        <w:numPr>
          <w:ilvl w:val="0"/>
          <w:numId w:val="28"/>
        </w:numPr>
        <w:tabs>
          <w:tab w:val="left" w:pos="567"/>
          <w:tab w:val="left" w:pos="4890"/>
        </w:tabs>
        <w:spacing w:after="0" w:line="240" w:lineRule="auto"/>
        <w:ind w:left="284" w:hanging="284"/>
        <w:jc w:val="both"/>
        <w:rPr>
          <w:rFonts w:ascii="Times New Roman" w:hAnsi="Times New Roman" w:cs="Times New Roman"/>
          <w:sz w:val="23"/>
          <w:szCs w:val="23"/>
        </w:rPr>
      </w:pPr>
      <w:r w:rsidRPr="00336DE6">
        <w:rPr>
          <w:rFonts w:ascii="Times New Roman" w:hAnsi="Times New Roman" w:cs="Times New Roman"/>
          <w:sz w:val="23"/>
          <w:szCs w:val="23"/>
        </w:rPr>
        <w:t>Faktor penghambat yang mempengaruhi implementasi program Bantuan Siswa Miskin (BSM) di SDN 023 yaitu kurang tepat sasaran siswa yang memperoleh BSM di karenakan pada pembagian KPS di kelurahan sepaku yang tidak tepat sasaran sehingga siswa miskin yang tidak memiliki KPS tidak bisa memperoleh BSM kemudian tidak tersedianya juklak menjadi faktor kendala sehingga pihak sekolah mencari informasi sendiri.</w:t>
      </w:r>
    </w:p>
    <w:p w:rsidR="006C42BC" w:rsidRPr="00336DE6" w:rsidRDefault="006C42BC" w:rsidP="00336DE6">
      <w:pPr>
        <w:pStyle w:val="ListParagraph"/>
        <w:tabs>
          <w:tab w:val="left" w:pos="567"/>
          <w:tab w:val="left" w:pos="4890"/>
        </w:tabs>
        <w:spacing w:after="0" w:line="240" w:lineRule="auto"/>
        <w:ind w:left="284"/>
        <w:jc w:val="both"/>
        <w:rPr>
          <w:rFonts w:ascii="Times New Roman" w:hAnsi="Times New Roman" w:cs="Times New Roman"/>
          <w:sz w:val="23"/>
          <w:szCs w:val="23"/>
        </w:rPr>
      </w:pPr>
    </w:p>
    <w:p w:rsidR="00090394" w:rsidRDefault="00090394" w:rsidP="00336DE6">
      <w:pPr>
        <w:tabs>
          <w:tab w:val="left" w:pos="567"/>
        </w:tabs>
        <w:jc w:val="both"/>
        <w:rPr>
          <w:b/>
          <w:i/>
          <w:sz w:val="23"/>
          <w:szCs w:val="23"/>
          <w:lang w:val="id-ID"/>
        </w:rPr>
      </w:pPr>
    </w:p>
    <w:p w:rsidR="00195A3E" w:rsidRPr="00336DE6" w:rsidRDefault="00195A3E" w:rsidP="00336DE6">
      <w:pPr>
        <w:tabs>
          <w:tab w:val="left" w:pos="567"/>
        </w:tabs>
        <w:jc w:val="both"/>
        <w:rPr>
          <w:b/>
          <w:i/>
          <w:sz w:val="23"/>
          <w:szCs w:val="23"/>
        </w:rPr>
      </w:pPr>
      <w:r w:rsidRPr="00336DE6">
        <w:rPr>
          <w:b/>
          <w:i/>
          <w:sz w:val="23"/>
          <w:szCs w:val="23"/>
        </w:rPr>
        <w:lastRenderedPageBreak/>
        <w:t>Saran</w:t>
      </w:r>
    </w:p>
    <w:p w:rsidR="00195A3E" w:rsidRPr="00336DE6" w:rsidRDefault="00195A3E" w:rsidP="00090394">
      <w:pPr>
        <w:tabs>
          <w:tab w:val="left" w:pos="567"/>
        </w:tabs>
        <w:ind w:firstLine="567"/>
        <w:jc w:val="both"/>
        <w:rPr>
          <w:sz w:val="23"/>
          <w:szCs w:val="23"/>
        </w:rPr>
      </w:pPr>
      <w:r w:rsidRPr="00336DE6">
        <w:rPr>
          <w:sz w:val="23"/>
          <w:szCs w:val="23"/>
        </w:rPr>
        <w:t xml:space="preserve">Berdasarkan penelitian dan wawancara langsung dilapangan tentang penulis memberikan saran-saran sebagai berikut tentang implementasi Bantuan Siswa Miskin (BSM) di SDN 023 Kelurahan Sepaku </w:t>
      </w:r>
      <w:proofErr w:type="gramStart"/>
      <w:r w:rsidRPr="00336DE6">
        <w:rPr>
          <w:sz w:val="23"/>
          <w:szCs w:val="23"/>
        </w:rPr>
        <w:t>yaitu :</w:t>
      </w:r>
      <w:proofErr w:type="gramEnd"/>
      <w:r w:rsidRPr="00336DE6">
        <w:rPr>
          <w:sz w:val="23"/>
          <w:szCs w:val="23"/>
        </w:rPr>
        <w:t xml:space="preserve"> </w:t>
      </w:r>
    </w:p>
    <w:p w:rsidR="00195A3E" w:rsidRPr="00336DE6" w:rsidRDefault="00195A3E" w:rsidP="00090394">
      <w:pPr>
        <w:pStyle w:val="ListParagraph"/>
        <w:numPr>
          <w:ilvl w:val="0"/>
          <w:numId w:val="29"/>
        </w:numPr>
        <w:spacing w:after="0" w:line="240" w:lineRule="auto"/>
        <w:ind w:left="284" w:hanging="284"/>
        <w:jc w:val="both"/>
        <w:rPr>
          <w:rFonts w:ascii="Times New Roman" w:hAnsi="Times New Roman" w:cs="Times New Roman"/>
          <w:sz w:val="23"/>
          <w:szCs w:val="23"/>
        </w:rPr>
      </w:pPr>
      <w:r w:rsidRPr="00336DE6">
        <w:rPr>
          <w:rFonts w:ascii="Times New Roman" w:hAnsi="Times New Roman" w:cs="Times New Roman"/>
          <w:sz w:val="23"/>
          <w:szCs w:val="23"/>
        </w:rPr>
        <w:t xml:space="preserve">Hendaknya dalam penentuan Bantuan Siswa Miskin (BSM) tidak hanya di tentukan oleh KPS (kartu pelindung Sosial) saja melainkan melalui pendataan berasal dari bawah misalnya melibatkan Rukun tetangga (RT), Rukun Warga (RW) kelurahan dan sekolah agar sehingga agar siswa yang kurang mampu dapat memperoleh bantuan tersebut. </w:t>
      </w:r>
    </w:p>
    <w:p w:rsidR="00195A3E" w:rsidRPr="00336DE6" w:rsidRDefault="00195A3E" w:rsidP="00090394">
      <w:pPr>
        <w:pStyle w:val="ListParagraph"/>
        <w:numPr>
          <w:ilvl w:val="0"/>
          <w:numId w:val="29"/>
        </w:numPr>
        <w:spacing w:after="0" w:line="240" w:lineRule="auto"/>
        <w:ind w:left="284" w:hanging="284"/>
        <w:jc w:val="both"/>
        <w:rPr>
          <w:rFonts w:ascii="Times New Roman" w:hAnsi="Times New Roman" w:cs="Times New Roman"/>
          <w:sz w:val="23"/>
          <w:szCs w:val="23"/>
        </w:rPr>
      </w:pPr>
      <w:r w:rsidRPr="00336DE6">
        <w:rPr>
          <w:rFonts w:ascii="Times New Roman" w:hAnsi="Times New Roman" w:cs="Times New Roman"/>
          <w:sz w:val="23"/>
          <w:szCs w:val="23"/>
        </w:rPr>
        <w:t xml:space="preserve">Seharusnya </w:t>
      </w:r>
      <w:proofErr w:type="gramStart"/>
      <w:r w:rsidRPr="00336DE6">
        <w:rPr>
          <w:rFonts w:ascii="Times New Roman" w:hAnsi="Times New Roman" w:cs="Times New Roman"/>
          <w:sz w:val="23"/>
          <w:szCs w:val="23"/>
        </w:rPr>
        <w:t>tim</w:t>
      </w:r>
      <w:proofErr w:type="gramEnd"/>
      <w:r w:rsidRPr="00336DE6">
        <w:rPr>
          <w:rFonts w:ascii="Times New Roman" w:hAnsi="Times New Roman" w:cs="Times New Roman"/>
          <w:sz w:val="23"/>
          <w:szCs w:val="23"/>
        </w:rPr>
        <w:t xml:space="preserve"> manajemen BSM daerah menyediakan buku panduan kepada sekolah-sekolah sebagai penerima bantuan siswa miskin agar mempermudah dalam proses pelaksanaan BSM di sekolah.</w:t>
      </w:r>
    </w:p>
    <w:p w:rsidR="003F3969" w:rsidRPr="00336DE6" w:rsidRDefault="003F3969" w:rsidP="00336DE6">
      <w:pPr>
        <w:tabs>
          <w:tab w:val="left" w:pos="567"/>
          <w:tab w:val="left" w:pos="4890"/>
        </w:tabs>
        <w:jc w:val="both"/>
        <w:rPr>
          <w:rFonts w:eastAsiaTheme="minorEastAsia"/>
          <w:b/>
          <w:i/>
          <w:sz w:val="23"/>
          <w:szCs w:val="23"/>
        </w:rPr>
      </w:pPr>
    </w:p>
    <w:p w:rsidR="00237A7F" w:rsidRPr="00336DE6" w:rsidRDefault="00195A3E" w:rsidP="00336DE6">
      <w:pPr>
        <w:tabs>
          <w:tab w:val="left" w:pos="567"/>
          <w:tab w:val="left" w:pos="4890"/>
        </w:tabs>
        <w:jc w:val="both"/>
        <w:rPr>
          <w:b/>
          <w:i/>
          <w:sz w:val="23"/>
          <w:szCs w:val="23"/>
        </w:rPr>
      </w:pPr>
      <w:r w:rsidRPr="00336DE6">
        <w:rPr>
          <w:rFonts w:eastAsiaTheme="minorEastAsia"/>
          <w:b/>
          <w:i/>
          <w:sz w:val="23"/>
          <w:szCs w:val="23"/>
        </w:rPr>
        <w:t>Daftar Pustaka</w:t>
      </w:r>
    </w:p>
    <w:p w:rsidR="00195A3E" w:rsidRPr="00336DE6" w:rsidRDefault="00195A3E" w:rsidP="00336DE6">
      <w:pPr>
        <w:jc w:val="both"/>
        <w:rPr>
          <w:sz w:val="23"/>
          <w:szCs w:val="23"/>
        </w:rPr>
      </w:pPr>
      <w:proofErr w:type="gramStart"/>
      <w:r w:rsidRPr="00336DE6">
        <w:rPr>
          <w:sz w:val="23"/>
          <w:szCs w:val="23"/>
        </w:rPr>
        <w:t>Afifuddin, 2009.</w:t>
      </w:r>
      <w:proofErr w:type="gramEnd"/>
      <w:r w:rsidRPr="00336DE6">
        <w:rPr>
          <w:sz w:val="23"/>
          <w:szCs w:val="23"/>
        </w:rPr>
        <w:t xml:space="preserve"> </w:t>
      </w:r>
      <w:r w:rsidRPr="00336DE6">
        <w:rPr>
          <w:i/>
          <w:sz w:val="23"/>
          <w:szCs w:val="23"/>
        </w:rPr>
        <w:t>Metode Penelitian Kualitatif</w:t>
      </w:r>
      <w:r w:rsidRPr="00336DE6">
        <w:rPr>
          <w:sz w:val="23"/>
          <w:szCs w:val="23"/>
        </w:rPr>
        <w:t xml:space="preserve">, CV Pustaka Setia, Bandung. </w:t>
      </w:r>
    </w:p>
    <w:p w:rsidR="00195A3E" w:rsidRPr="00336DE6" w:rsidRDefault="00195A3E" w:rsidP="00336DE6">
      <w:pPr>
        <w:jc w:val="both"/>
        <w:rPr>
          <w:sz w:val="23"/>
          <w:szCs w:val="23"/>
        </w:rPr>
      </w:pPr>
      <w:r w:rsidRPr="00336DE6">
        <w:rPr>
          <w:sz w:val="23"/>
          <w:szCs w:val="23"/>
        </w:rPr>
        <w:t xml:space="preserve">Agustino, Leo, 2006. </w:t>
      </w:r>
      <w:r w:rsidRPr="00336DE6">
        <w:rPr>
          <w:i/>
          <w:sz w:val="23"/>
          <w:szCs w:val="23"/>
        </w:rPr>
        <w:t xml:space="preserve">Dasar-Dasar Kebijakan Publik, </w:t>
      </w:r>
      <w:r w:rsidRPr="00336DE6">
        <w:rPr>
          <w:sz w:val="23"/>
          <w:szCs w:val="23"/>
        </w:rPr>
        <w:t>Alfabeta, Bandung.</w:t>
      </w:r>
    </w:p>
    <w:p w:rsidR="00195A3E" w:rsidRPr="00336DE6" w:rsidRDefault="00195A3E" w:rsidP="00336DE6">
      <w:pPr>
        <w:ind w:left="993" w:hanging="993"/>
        <w:jc w:val="both"/>
        <w:rPr>
          <w:sz w:val="23"/>
          <w:szCs w:val="23"/>
        </w:rPr>
      </w:pPr>
      <w:r w:rsidRPr="00336DE6">
        <w:rPr>
          <w:sz w:val="23"/>
          <w:szCs w:val="23"/>
        </w:rPr>
        <w:t xml:space="preserve">Moleong, Lexy J, 2004. </w:t>
      </w:r>
      <w:r w:rsidRPr="00336DE6">
        <w:rPr>
          <w:i/>
          <w:sz w:val="23"/>
          <w:szCs w:val="23"/>
        </w:rPr>
        <w:t>Metode Penelitian Kualitatif</w:t>
      </w:r>
      <w:r w:rsidRPr="00336DE6">
        <w:rPr>
          <w:sz w:val="23"/>
          <w:szCs w:val="23"/>
        </w:rPr>
        <w:t>, PT Remaja Rosdakarya, Bandung.</w:t>
      </w:r>
    </w:p>
    <w:p w:rsidR="00195A3E" w:rsidRPr="00336DE6" w:rsidRDefault="00195A3E" w:rsidP="00336DE6">
      <w:pPr>
        <w:jc w:val="both"/>
        <w:rPr>
          <w:sz w:val="23"/>
          <w:szCs w:val="23"/>
        </w:rPr>
      </w:pPr>
      <w:r w:rsidRPr="00336DE6">
        <w:rPr>
          <w:sz w:val="23"/>
          <w:szCs w:val="23"/>
        </w:rPr>
        <w:t xml:space="preserve">Pasolong, Harbani, 2007. </w:t>
      </w:r>
      <w:r w:rsidRPr="00336DE6">
        <w:rPr>
          <w:i/>
          <w:sz w:val="23"/>
          <w:szCs w:val="23"/>
        </w:rPr>
        <w:t>Teori Administrasi Publik</w:t>
      </w:r>
      <w:r w:rsidRPr="00336DE6">
        <w:rPr>
          <w:sz w:val="23"/>
          <w:szCs w:val="23"/>
        </w:rPr>
        <w:t>, Alfabeta, Bandung.</w:t>
      </w:r>
    </w:p>
    <w:p w:rsidR="00195A3E" w:rsidRPr="00336DE6" w:rsidRDefault="00195A3E" w:rsidP="00336DE6">
      <w:pPr>
        <w:ind w:left="851" w:hanging="851"/>
        <w:jc w:val="both"/>
        <w:rPr>
          <w:sz w:val="23"/>
          <w:szCs w:val="23"/>
        </w:rPr>
      </w:pPr>
      <w:proofErr w:type="gramStart"/>
      <w:r w:rsidRPr="00336DE6">
        <w:rPr>
          <w:sz w:val="23"/>
          <w:szCs w:val="23"/>
        </w:rPr>
        <w:t>Satori, Djam’an dan Aan Komariah, 2010.</w:t>
      </w:r>
      <w:proofErr w:type="gramEnd"/>
      <w:r w:rsidRPr="00336DE6">
        <w:rPr>
          <w:sz w:val="23"/>
          <w:szCs w:val="23"/>
        </w:rPr>
        <w:t xml:space="preserve"> </w:t>
      </w:r>
      <w:r w:rsidRPr="00336DE6">
        <w:rPr>
          <w:i/>
          <w:sz w:val="23"/>
          <w:szCs w:val="23"/>
        </w:rPr>
        <w:t>Metodologi Penelitian Kualitatif</w:t>
      </w:r>
      <w:r w:rsidRPr="00336DE6">
        <w:rPr>
          <w:sz w:val="23"/>
          <w:szCs w:val="23"/>
        </w:rPr>
        <w:t>, Alfabeta, Bandung.</w:t>
      </w:r>
    </w:p>
    <w:p w:rsidR="00195A3E" w:rsidRPr="00336DE6" w:rsidRDefault="00195A3E" w:rsidP="00336DE6">
      <w:pPr>
        <w:pStyle w:val="FootnoteText"/>
        <w:tabs>
          <w:tab w:val="left" w:pos="709"/>
        </w:tabs>
        <w:ind w:left="851" w:hanging="851"/>
        <w:jc w:val="both"/>
        <w:rPr>
          <w:sz w:val="23"/>
          <w:szCs w:val="23"/>
        </w:rPr>
      </w:pPr>
      <w:r w:rsidRPr="00336DE6">
        <w:rPr>
          <w:sz w:val="23"/>
          <w:szCs w:val="23"/>
        </w:rPr>
        <w:t xml:space="preserve">Solichin, Abdul Wahab, 2008. </w:t>
      </w:r>
      <w:r w:rsidRPr="00336DE6">
        <w:rPr>
          <w:i/>
          <w:sz w:val="23"/>
          <w:szCs w:val="23"/>
        </w:rPr>
        <w:t>Pengantar Analisis Kebijakan Publik</w:t>
      </w:r>
      <w:r w:rsidRPr="00336DE6">
        <w:rPr>
          <w:sz w:val="23"/>
          <w:szCs w:val="23"/>
        </w:rPr>
        <w:t>, Universitas, Muhammadiyah, Malang.</w:t>
      </w:r>
    </w:p>
    <w:p w:rsidR="00195A3E" w:rsidRPr="00336DE6" w:rsidRDefault="00195A3E" w:rsidP="00336DE6">
      <w:pPr>
        <w:pStyle w:val="FootnoteText"/>
        <w:tabs>
          <w:tab w:val="left" w:pos="709"/>
        </w:tabs>
        <w:ind w:left="993" w:hanging="993"/>
        <w:jc w:val="both"/>
        <w:rPr>
          <w:sz w:val="23"/>
          <w:szCs w:val="23"/>
        </w:rPr>
      </w:pPr>
      <w:r w:rsidRPr="00336DE6">
        <w:rPr>
          <w:sz w:val="23"/>
          <w:szCs w:val="23"/>
          <w:u w:val="single"/>
        </w:rPr>
        <w:t xml:space="preserve">                   </w:t>
      </w:r>
      <w:proofErr w:type="gramStart"/>
      <w:r w:rsidRPr="00336DE6">
        <w:rPr>
          <w:sz w:val="23"/>
          <w:szCs w:val="23"/>
        </w:rPr>
        <w:t>,2012</w:t>
      </w:r>
      <w:proofErr w:type="gramEnd"/>
      <w:r w:rsidRPr="00336DE6">
        <w:rPr>
          <w:sz w:val="23"/>
          <w:szCs w:val="23"/>
        </w:rPr>
        <w:t>. Analisis Kebijakan (</w:t>
      </w:r>
      <w:r w:rsidRPr="00336DE6">
        <w:rPr>
          <w:i/>
          <w:sz w:val="23"/>
          <w:szCs w:val="23"/>
        </w:rPr>
        <w:t>ke Formulasi</w:t>
      </w:r>
      <w:r w:rsidRPr="00336DE6">
        <w:rPr>
          <w:sz w:val="23"/>
          <w:szCs w:val="23"/>
        </w:rPr>
        <w:t xml:space="preserve"> </w:t>
      </w:r>
      <w:r w:rsidRPr="00336DE6">
        <w:rPr>
          <w:i/>
          <w:sz w:val="23"/>
          <w:szCs w:val="23"/>
        </w:rPr>
        <w:t xml:space="preserve">ke penyusun Model-Model implementasi Kebijkan </w:t>
      </w:r>
      <w:proofErr w:type="gramStart"/>
      <w:r w:rsidRPr="00336DE6">
        <w:rPr>
          <w:i/>
          <w:sz w:val="23"/>
          <w:szCs w:val="23"/>
        </w:rPr>
        <w:t>Publik )</w:t>
      </w:r>
      <w:proofErr w:type="gramEnd"/>
      <w:r w:rsidRPr="00336DE6">
        <w:rPr>
          <w:sz w:val="23"/>
          <w:szCs w:val="23"/>
        </w:rPr>
        <w:t>, Bumi Aksara, Jakarta.</w:t>
      </w:r>
    </w:p>
    <w:p w:rsidR="00195A3E" w:rsidRPr="00336DE6" w:rsidRDefault="00195A3E" w:rsidP="00336DE6">
      <w:pPr>
        <w:autoSpaceDE w:val="0"/>
        <w:autoSpaceDN w:val="0"/>
        <w:adjustRightInd w:val="0"/>
        <w:ind w:left="993" w:hanging="993"/>
        <w:jc w:val="both"/>
        <w:rPr>
          <w:sz w:val="23"/>
          <w:szCs w:val="23"/>
        </w:rPr>
      </w:pPr>
      <w:proofErr w:type="gramStart"/>
      <w:r w:rsidRPr="00336DE6">
        <w:rPr>
          <w:sz w:val="23"/>
          <w:szCs w:val="23"/>
        </w:rPr>
        <w:t>Subarsono, 2009.</w:t>
      </w:r>
      <w:proofErr w:type="gramEnd"/>
      <w:r w:rsidRPr="00336DE6">
        <w:rPr>
          <w:sz w:val="23"/>
          <w:szCs w:val="23"/>
        </w:rPr>
        <w:t xml:space="preserve"> </w:t>
      </w:r>
      <w:r w:rsidRPr="00336DE6">
        <w:rPr>
          <w:i/>
          <w:sz w:val="23"/>
          <w:szCs w:val="23"/>
        </w:rPr>
        <w:t>Analisis Kebijakan Publik (Konsep, Teori dan Aplikasi)</w:t>
      </w:r>
      <w:r w:rsidRPr="00336DE6">
        <w:rPr>
          <w:sz w:val="23"/>
          <w:szCs w:val="23"/>
        </w:rPr>
        <w:t>, Pustaka     Pelajar, Yogyakarta.</w:t>
      </w:r>
    </w:p>
    <w:p w:rsidR="00195A3E" w:rsidRPr="00336DE6" w:rsidRDefault="00195A3E" w:rsidP="00336DE6">
      <w:pPr>
        <w:autoSpaceDE w:val="0"/>
        <w:autoSpaceDN w:val="0"/>
        <w:adjustRightInd w:val="0"/>
        <w:ind w:left="993" w:hanging="993"/>
        <w:jc w:val="both"/>
        <w:rPr>
          <w:sz w:val="23"/>
          <w:szCs w:val="23"/>
        </w:rPr>
      </w:pPr>
      <w:proofErr w:type="gramStart"/>
      <w:r w:rsidRPr="00336DE6">
        <w:rPr>
          <w:sz w:val="23"/>
          <w:szCs w:val="23"/>
        </w:rPr>
        <w:t>Sugiyono, 2009.</w:t>
      </w:r>
      <w:proofErr w:type="gramEnd"/>
      <w:r w:rsidRPr="00336DE6">
        <w:rPr>
          <w:sz w:val="23"/>
          <w:szCs w:val="23"/>
        </w:rPr>
        <w:t xml:space="preserve"> </w:t>
      </w:r>
      <w:proofErr w:type="gramStart"/>
      <w:r w:rsidRPr="00336DE6">
        <w:rPr>
          <w:i/>
          <w:sz w:val="23"/>
          <w:szCs w:val="23"/>
        </w:rPr>
        <w:t>Metode Penelitian Administrasi dan R&amp;D,</w:t>
      </w:r>
      <w:r w:rsidRPr="00336DE6">
        <w:rPr>
          <w:sz w:val="23"/>
          <w:szCs w:val="23"/>
        </w:rPr>
        <w:t xml:space="preserve"> Alfabeta, </w:t>
      </w:r>
      <w:r w:rsidRPr="00336DE6">
        <w:rPr>
          <w:i/>
          <w:sz w:val="23"/>
          <w:szCs w:val="23"/>
        </w:rPr>
        <w:t>Bandung.</w:t>
      </w:r>
      <w:proofErr w:type="gramEnd"/>
      <w:r w:rsidRPr="00336DE6">
        <w:rPr>
          <w:sz w:val="23"/>
          <w:szCs w:val="23"/>
        </w:rPr>
        <w:t xml:space="preserve"> </w:t>
      </w:r>
    </w:p>
    <w:p w:rsidR="00195A3E" w:rsidRPr="00336DE6" w:rsidRDefault="00195A3E" w:rsidP="00336DE6">
      <w:pPr>
        <w:autoSpaceDE w:val="0"/>
        <w:autoSpaceDN w:val="0"/>
        <w:adjustRightInd w:val="0"/>
        <w:ind w:left="851" w:hanging="851"/>
        <w:jc w:val="both"/>
        <w:rPr>
          <w:sz w:val="23"/>
          <w:szCs w:val="23"/>
        </w:rPr>
      </w:pPr>
      <w:r w:rsidRPr="00336DE6">
        <w:rPr>
          <w:sz w:val="23"/>
          <w:szCs w:val="23"/>
          <w:u w:val="single"/>
        </w:rPr>
        <w:t xml:space="preserve">                   </w:t>
      </w:r>
      <w:proofErr w:type="gramStart"/>
      <w:r w:rsidRPr="00336DE6">
        <w:rPr>
          <w:sz w:val="23"/>
          <w:szCs w:val="23"/>
        </w:rPr>
        <w:t>,2009</w:t>
      </w:r>
      <w:proofErr w:type="gramEnd"/>
      <w:r w:rsidRPr="00336DE6">
        <w:rPr>
          <w:sz w:val="23"/>
          <w:szCs w:val="23"/>
        </w:rPr>
        <w:t xml:space="preserve"> </w:t>
      </w:r>
      <w:r w:rsidRPr="00336DE6">
        <w:rPr>
          <w:i/>
          <w:sz w:val="23"/>
          <w:szCs w:val="23"/>
        </w:rPr>
        <w:t>Metode Penelitian Kualitatif, Kuantitatif dan R&amp;D</w:t>
      </w:r>
      <w:r w:rsidRPr="00336DE6">
        <w:rPr>
          <w:sz w:val="23"/>
          <w:szCs w:val="23"/>
        </w:rPr>
        <w:t xml:space="preserve">, Alfabeta, Bandung. </w:t>
      </w:r>
    </w:p>
    <w:p w:rsidR="00195A3E" w:rsidRPr="00336DE6" w:rsidRDefault="00195A3E" w:rsidP="00336DE6">
      <w:pPr>
        <w:autoSpaceDE w:val="0"/>
        <w:autoSpaceDN w:val="0"/>
        <w:adjustRightInd w:val="0"/>
        <w:ind w:left="993" w:hanging="993"/>
        <w:jc w:val="both"/>
        <w:rPr>
          <w:sz w:val="23"/>
          <w:szCs w:val="23"/>
        </w:rPr>
      </w:pPr>
      <w:r w:rsidRPr="00336DE6">
        <w:rPr>
          <w:sz w:val="23"/>
          <w:szCs w:val="23"/>
        </w:rPr>
        <w:t xml:space="preserve">Suharto, Edi, 2006. </w:t>
      </w:r>
      <w:r w:rsidRPr="00336DE6">
        <w:rPr>
          <w:i/>
          <w:sz w:val="23"/>
          <w:szCs w:val="23"/>
        </w:rPr>
        <w:t>Analisis Kebijakan Publik (Panduan Praktis Mengkaji Masalah dan Kebijakan Sosial</w:t>
      </w:r>
      <w:r w:rsidRPr="00336DE6">
        <w:rPr>
          <w:sz w:val="23"/>
          <w:szCs w:val="23"/>
        </w:rPr>
        <w:t>), Alfabeta, Bandung.</w:t>
      </w:r>
    </w:p>
    <w:p w:rsidR="00195A3E" w:rsidRPr="00336DE6" w:rsidRDefault="00195A3E" w:rsidP="00336DE6">
      <w:pPr>
        <w:tabs>
          <w:tab w:val="left" w:pos="720"/>
        </w:tabs>
        <w:ind w:left="851" w:hanging="851"/>
        <w:jc w:val="both"/>
        <w:rPr>
          <w:sz w:val="23"/>
          <w:szCs w:val="23"/>
        </w:rPr>
      </w:pPr>
      <w:r w:rsidRPr="00336DE6">
        <w:rPr>
          <w:sz w:val="23"/>
          <w:szCs w:val="23"/>
        </w:rPr>
        <w:t xml:space="preserve">Widodo, Joko, 2009. </w:t>
      </w:r>
      <w:r w:rsidRPr="00336DE6">
        <w:rPr>
          <w:i/>
          <w:sz w:val="23"/>
          <w:szCs w:val="23"/>
        </w:rPr>
        <w:t>Analisis Kebijakan Publik (Konsep dan Aplikasi Analisis Proses Kebijakan Publik),</w:t>
      </w:r>
      <w:r w:rsidRPr="00336DE6">
        <w:rPr>
          <w:sz w:val="23"/>
          <w:szCs w:val="23"/>
        </w:rPr>
        <w:t xml:space="preserve"> Bayumedia Publisting, Malang. </w:t>
      </w:r>
    </w:p>
    <w:p w:rsidR="00195A3E" w:rsidRPr="00336DE6" w:rsidRDefault="00195A3E" w:rsidP="00336DE6">
      <w:pPr>
        <w:tabs>
          <w:tab w:val="left" w:pos="851"/>
        </w:tabs>
        <w:ind w:left="720" w:hanging="720"/>
        <w:jc w:val="both"/>
        <w:rPr>
          <w:sz w:val="23"/>
          <w:szCs w:val="23"/>
        </w:rPr>
      </w:pPr>
      <w:r w:rsidRPr="00336DE6">
        <w:rPr>
          <w:sz w:val="23"/>
          <w:szCs w:val="23"/>
          <w:u w:val="single"/>
        </w:rPr>
        <w:t xml:space="preserve">              </w:t>
      </w:r>
      <w:r w:rsidRPr="00336DE6">
        <w:rPr>
          <w:sz w:val="23"/>
          <w:szCs w:val="23"/>
        </w:rPr>
        <w:t xml:space="preserve">, 2010. </w:t>
      </w:r>
      <w:r w:rsidRPr="00336DE6">
        <w:rPr>
          <w:i/>
          <w:sz w:val="23"/>
          <w:szCs w:val="23"/>
        </w:rPr>
        <w:t>Analisis Kebijakan Publik (Konsep dan Aplikasi Analisis Proses Kebijakan Publik),</w:t>
      </w:r>
      <w:r w:rsidRPr="00336DE6">
        <w:rPr>
          <w:sz w:val="23"/>
          <w:szCs w:val="23"/>
        </w:rPr>
        <w:t xml:space="preserve"> Bayumedia Publisting, Malang </w:t>
      </w:r>
    </w:p>
    <w:p w:rsidR="00195A3E" w:rsidRPr="00336DE6" w:rsidRDefault="00195A3E" w:rsidP="00336DE6">
      <w:pPr>
        <w:autoSpaceDE w:val="0"/>
        <w:autoSpaceDN w:val="0"/>
        <w:adjustRightInd w:val="0"/>
        <w:ind w:left="720" w:hanging="720"/>
        <w:jc w:val="both"/>
        <w:rPr>
          <w:sz w:val="23"/>
          <w:szCs w:val="23"/>
        </w:rPr>
      </w:pPr>
      <w:r w:rsidRPr="00336DE6">
        <w:rPr>
          <w:sz w:val="23"/>
          <w:szCs w:val="23"/>
          <w:u w:val="single"/>
        </w:rPr>
        <w:t xml:space="preserve">                 </w:t>
      </w:r>
    </w:p>
    <w:p w:rsidR="00195A3E" w:rsidRPr="00336DE6" w:rsidRDefault="00195A3E" w:rsidP="00336DE6">
      <w:pPr>
        <w:ind w:left="630" w:hanging="630"/>
        <w:jc w:val="both"/>
        <w:rPr>
          <w:sz w:val="23"/>
          <w:szCs w:val="23"/>
        </w:rPr>
      </w:pPr>
      <w:r w:rsidRPr="00336DE6">
        <w:rPr>
          <w:sz w:val="23"/>
          <w:szCs w:val="23"/>
        </w:rPr>
        <w:t xml:space="preserve">Winarno, Budi, 2012. </w:t>
      </w:r>
      <w:r w:rsidRPr="00336DE6">
        <w:rPr>
          <w:i/>
          <w:sz w:val="23"/>
          <w:szCs w:val="23"/>
        </w:rPr>
        <w:t>Kebijakan Publik (Teori Proses dan Studi Kasus)</w:t>
      </w:r>
      <w:r w:rsidRPr="00336DE6">
        <w:rPr>
          <w:sz w:val="23"/>
          <w:szCs w:val="23"/>
        </w:rPr>
        <w:t xml:space="preserve">, Caps,           Yogyakarta. </w:t>
      </w:r>
    </w:p>
    <w:p w:rsidR="00195A3E" w:rsidRPr="00336DE6" w:rsidRDefault="00195A3E" w:rsidP="00336DE6">
      <w:pPr>
        <w:tabs>
          <w:tab w:val="left" w:pos="720"/>
        </w:tabs>
        <w:ind w:left="720" w:hanging="720"/>
        <w:jc w:val="both"/>
        <w:rPr>
          <w:sz w:val="23"/>
          <w:szCs w:val="23"/>
        </w:rPr>
      </w:pPr>
    </w:p>
    <w:p w:rsidR="00195A3E" w:rsidRPr="00090394" w:rsidRDefault="00195A3E" w:rsidP="00336DE6">
      <w:pPr>
        <w:jc w:val="both"/>
        <w:rPr>
          <w:b/>
          <w:i/>
          <w:sz w:val="23"/>
          <w:szCs w:val="23"/>
        </w:rPr>
      </w:pPr>
      <w:r w:rsidRPr="00090394">
        <w:rPr>
          <w:b/>
          <w:i/>
          <w:sz w:val="23"/>
          <w:szCs w:val="23"/>
        </w:rPr>
        <w:t>Dokumen-</w:t>
      </w:r>
      <w:proofErr w:type="gramStart"/>
      <w:r w:rsidRPr="00090394">
        <w:rPr>
          <w:b/>
          <w:i/>
          <w:sz w:val="23"/>
          <w:szCs w:val="23"/>
        </w:rPr>
        <w:t>Dokumen :</w:t>
      </w:r>
      <w:proofErr w:type="gramEnd"/>
    </w:p>
    <w:p w:rsidR="00195A3E" w:rsidRPr="00336DE6" w:rsidRDefault="00195A3E" w:rsidP="00336DE6">
      <w:pPr>
        <w:ind w:left="709" w:hanging="709"/>
        <w:jc w:val="both"/>
        <w:rPr>
          <w:sz w:val="23"/>
          <w:szCs w:val="23"/>
        </w:rPr>
      </w:pPr>
      <w:proofErr w:type="gramStart"/>
      <w:r w:rsidRPr="00336DE6">
        <w:rPr>
          <w:sz w:val="23"/>
          <w:szCs w:val="23"/>
        </w:rPr>
        <w:t>Anonim ,Undang</w:t>
      </w:r>
      <w:proofErr w:type="gramEnd"/>
      <w:r w:rsidRPr="00336DE6">
        <w:rPr>
          <w:sz w:val="23"/>
          <w:szCs w:val="23"/>
        </w:rPr>
        <w:t>-undang Republik Indonesia Nomor 20 Tahun 2003 tentang Sistem Pendidikan Nasional</w:t>
      </w:r>
    </w:p>
    <w:p w:rsidR="00195A3E" w:rsidRPr="00336DE6" w:rsidRDefault="00195A3E" w:rsidP="00336DE6">
      <w:pPr>
        <w:jc w:val="both"/>
        <w:rPr>
          <w:sz w:val="23"/>
          <w:szCs w:val="23"/>
        </w:rPr>
      </w:pPr>
      <w:proofErr w:type="gramStart"/>
      <w:r w:rsidRPr="00336DE6">
        <w:rPr>
          <w:sz w:val="23"/>
          <w:szCs w:val="23"/>
        </w:rPr>
        <w:lastRenderedPageBreak/>
        <w:t>Anonim ,Undang</w:t>
      </w:r>
      <w:proofErr w:type="gramEnd"/>
      <w:r w:rsidRPr="00336DE6">
        <w:rPr>
          <w:sz w:val="23"/>
          <w:szCs w:val="23"/>
        </w:rPr>
        <w:t>-undang Peraturan Pemerintah Republik Indonesia Nomor 48 Tahun 2008 tentang Pendanaan Pendidikan.</w:t>
      </w:r>
    </w:p>
    <w:p w:rsidR="00195A3E" w:rsidRPr="00336DE6" w:rsidRDefault="00195A3E" w:rsidP="00336DE6">
      <w:pPr>
        <w:jc w:val="both"/>
        <w:rPr>
          <w:i/>
          <w:sz w:val="23"/>
          <w:szCs w:val="23"/>
        </w:rPr>
      </w:pPr>
      <w:proofErr w:type="gramStart"/>
      <w:r w:rsidRPr="00336DE6">
        <w:rPr>
          <w:sz w:val="23"/>
          <w:szCs w:val="23"/>
        </w:rPr>
        <w:t>Anonim, 2013.</w:t>
      </w:r>
      <w:proofErr w:type="gramEnd"/>
      <w:r w:rsidRPr="00336DE6">
        <w:rPr>
          <w:sz w:val="23"/>
          <w:szCs w:val="23"/>
        </w:rPr>
        <w:t xml:space="preserve"> </w:t>
      </w:r>
      <w:proofErr w:type="gramStart"/>
      <w:r w:rsidRPr="00336DE6">
        <w:rPr>
          <w:sz w:val="23"/>
          <w:szCs w:val="23"/>
        </w:rPr>
        <w:t xml:space="preserve">Sekretariat Wakil Presiden Republik Indonesia, </w:t>
      </w:r>
      <w:r w:rsidRPr="00336DE6">
        <w:rPr>
          <w:i/>
          <w:sz w:val="23"/>
          <w:szCs w:val="23"/>
        </w:rPr>
        <w:t>Buku Pegangan Sosialisas dan Implementasi (Program-Program Kompensasi Kebijakan Penyesuaian Bahan Bakar Minyak).</w:t>
      </w:r>
      <w:proofErr w:type="gramEnd"/>
      <w:r w:rsidRPr="00336DE6">
        <w:rPr>
          <w:i/>
          <w:sz w:val="23"/>
          <w:szCs w:val="23"/>
        </w:rPr>
        <w:t xml:space="preserve"> </w:t>
      </w:r>
    </w:p>
    <w:p w:rsidR="00195A3E" w:rsidRPr="00336DE6" w:rsidRDefault="00195A3E" w:rsidP="00336DE6">
      <w:pPr>
        <w:jc w:val="both"/>
        <w:rPr>
          <w:i/>
          <w:sz w:val="23"/>
          <w:szCs w:val="23"/>
        </w:rPr>
      </w:pPr>
      <w:proofErr w:type="gramStart"/>
      <w:r w:rsidRPr="00336DE6">
        <w:rPr>
          <w:sz w:val="23"/>
          <w:szCs w:val="23"/>
        </w:rPr>
        <w:t>Anomin ,2013</w:t>
      </w:r>
      <w:proofErr w:type="gramEnd"/>
      <w:r w:rsidRPr="00336DE6">
        <w:rPr>
          <w:sz w:val="23"/>
          <w:szCs w:val="23"/>
        </w:rPr>
        <w:t xml:space="preserve">, Kementerian Pendidikan dan Kebudayaan, </w:t>
      </w:r>
      <w:r w:rsidRPr="00336DE6">
        <w:rPr>
          <w:i/>
          <w:sz w:val="23"/>
          <w:szCs w:val="23"/>
        </w:rPr>
        <w:t>Panduan Pelaksanaan Bantuan Siswa Miskin (BSM).</w:t>
      </w:r>
    </w:p>
    <w:p w:rsidR="00195A3E" w:rsidRPr="00336DE6" w:rsidRDefault="00195A3E" w:rsidP="00336DE6">
      <w:pPr>
        <w:ind w:left="720" w:hanging="720"/>
        <w:jc w:val="both"/>
        <w:rPr>
          <w:sz w:val="23"/>
          <w:szCs w:val="23"/>
        </w:rPr>
      </w:pPr>
    </w:p>
    <w:p w:rsidR="00195A3E" w:rsidRPr="00336DE6" w:rsidRDefault="00195A3E" w:rsidP="00336DE6">
      <w:pPr>
        <w:ind w:left="720" w:hanging="720"/>
        <w:jc w:val="both"/>
        <w:rPr>
          <w:sz w:val="23"/>
          <w:szCs w:val="23"/>
        </w:rPr>
      </w:pPr>
    </w:p>
    <w:p w:rsidR="00195A3E" w:rsidRPr="00336DE6" w:rsidRDefault="00195A3E" w:rsidP="00336DE6">
      <w:pPr>
        <w:ind w:left="540" w:hanging="540"/>
        <w:jc w:val="both"/>
        <w:rPr>
          <w:sz w:val="23"/>
          <w:szCs w:val="23"/>
        </w:rPr>
      </w:pPr>
      <w:r w:rsidRPr="00336DE6">
        <w:rPr>
          <w:sz w:val="23"/>
          <w:szCs w:val="23"/>
        </w:rPr>
        <w:t xml:space="preserve">           </w:t>
      </w:r>
    </w:p>
    <w:p w:rsidR="00195A3E" w:rsidRPr="00336DE6" w:rsidRDefault="00195A3E" w:rsidP="00336DE6">
      <w:pPr>
        <w:ind w:left="540" w:hanging="540"/>
        <w:jc w:val="both"/>
        <w:rPr>
          <w:sz w:val="23"/>
          <w:szCs w:val="23"/>
        </w:rPr>
      </w:pPr>
      <w:r w:rsidRPr="00336DE6">
        <w:rPr>
          <w:sz w:val="23"/>
          <w:szCs w:val="23"/>
        </w:rPr>
        <w:t xml:space="preserve">    </w:t>
      </w:r>
    </w:p>
    <w:p w:rsidR="00195A3E" w:rsidRPr="00336DE6" w:rsidRDefault="00195A3E" w:rsidP="00336DE6">
      <w:pPr>
        <w:ind w:left="540" w:hanging="540"/>
        <w:jc w:val="both"/>
        <w:rPr>
          <w:sz w:val="23"/>
          <w:szCs w:val="23"/>
        </w:rPr>
      </w:pPr>
    </w:p>
    <w:p w:rsidR="00195A3E" w:rsidRPr="00336DE6" w:rsidRDefault="00195A3E" w:rsidP="00336DE6">
      <w:pPr>
        <w:tabs>
          <w:tab w:val="left" w:pos="567"/>
          <w:tab w:val="left" w:pos="4890"/>
        </w:tabs>
        <w:jc w:val="both"/>
        <w:rPr>
          <w:b/>
          <w:i/>
          <w:sz w:val="23"/>
          <w:szCs w:val="23"/>
        </w:rPr>
      </w:pPr>
    </w:p>
    <w:p w:rsidR="00237A7F" w:rsidRPr="00336DE6" w:rsidRDefault="00237A7F" w:rsidP="00336DE6">
      <w:pPr>
        <w:ind w:left="566" w:hangingChars="246" w:hanging="566"/>
        <w:jc w:val="both"/>
        <w:rPr>
          <w:sz w:val="23"/>
          <w:szCs w:val="23"/>
        </w:rPr>
      </w:pPr>
    </w:p>
    <w:sectPr w:rsidR="00237A7F" w:rsidRPr="00336DE6" w:rsidSect="00F128ED">
      <w:headerReference w:type="even" r:id="rId9"/>
      <w:headerReference w:type="default" r:id="rId10"/>
      <w:footerReference w:type="even" r:id="rId11"/>
      <w:footerReference w:type="default" r:id="rId12"/>
      <w:pgSz w:w="10206" w:h="14175"/>
      <w:pgMar w:top="629" w:right="1287" w:bottom="629" w:left="1332" w:header="851" w:footer="459" w:gutter="0"/>
      <w:pgNumType w:start="67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F96" w:rsidRDefault="00301F96" w:rsidP="00237A7F">
      <w:r>
        <w:separator/>
      </w:r>
    </w:p>
  </w:endnote>
  <w:endnote w:type="continuationSeparator" w:id="1">
    <w:p w:rsidR="00301F96" w:rsidRDefault="00301F96" w:rsidP="00237A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4409"/>
      <w:docPartObj>
        <w:docPartGallery w:val="Page Numbers (Bottom of Page)"/>
        <w:docPartUnique/>
      </w:docPartObj>
    </w:sdtPr>
    <w:sdtContent>
      <w:p w:rsidR="001C0194" w:rsidRDefault="001C0194" w:rsidP="001C0194">
        <w:pPr>
          <w:pStyle w:val="Footer"/>
          <w:pBdr>
            <w:bottom w:val="single" w:sz="4" w:space="1" w:color="auto"/>
          </w:pBdr>
          <w:jc w:val="right"/>
          <w:rPr>
            <w:lang w:val="id-ID"/>
          </w:rPr>
        </w:pPr>
      </w:p>
      <w:p w:rsidR="001C0194" w:rsidRDefault="0057530E" w:rsidP="00090394">
        <w:pPr>
          <w:pStyle w:val="Footer"/>
        </w:pPr>
        <w:r w:rsidRPr="001C0194">
          <w:rPr>
            <w:rFonts w:ascii="Arial" w:hAnsi="Arial" w:cs="Arial"/>
            <w:sz w:val="20"/>
          </w:rPr>
          <w:fldChar w:fldCharType="begin"/>
        </w:r>
        <w:r w:rsidR="001C0194" w:rsidRPr="001C0194">
          <w:rPr>
            <w:rFonts w:ascii="Arial" w:hAnsi="Arial" w:cs="Arial"/>
            <w:sz w:val="20"/>
          </w:rPr>
          <w:instrText xml:space="preserve"> PAGE   \* MERGEFORMAT </w:instrText>
        </w:r>
        <w:r w:rsidRPr="001C0194">
          <w:rPr>
            <w:rFonts w:ascii="Arial" w:hAnsi="Arial" w:cs="Arial"/>
            <w:sz w:val="20"/>
          </w:rPr>
          <w:fldChar w:fldCharType="separate"/>
        </w:r>
        <w:r w:rsidR="00E04773">
          <w:rPr>
            <w:rFonts w:ascii="Arial" w:hAnsi="Arial" w:cs="Arial"/>
            <w:noProof/>
            <w:sz w:val="20"/>
          </w:rPr>
          <w:t>676</w:t>
        </w:r>
        <w:r w:rsidRPr="001C0194">
          <w:rPr>
            <w:rFonts w:ascii="Arial" w:hAnsi="Arial" w:cs="Arial"/>
            <w:sz w:val="20"/>
          </w:rPr>
          <w:fldChar w:fldCharType="end"/>
        </w:r>
      </w:p>
    </w:sdtContent>
  </w:sdt>
  <w:p w:rsidR="00237A7F" w:rsidRDefault="00237A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4408"/>
      <w:docPartObj>
        <w:docPartGallery w:val="Page Numbers (Bottom of Page)"/>
        <w:docPartUnique/>
      </w:docPartObj>
    </w:sdtPr>
    <w:sdtContent>
      <w:p w:rsidR="001C0194" w:rsidRPr="001C0194" w:rsidRDefault="001C0194" w:rsidP="001C0194">
        <w:pPr>
          <w:pStyle w:val="Footer"/>
          <w:pBdr>
            <w:bottom w:val="single" w:sz="4" w:space="1" w:color="auto"/>
          </w:pBdr>
          <w:rPr>
            <w:rFonts w:ascii="Arial" w:hAnsi="Arial" w:cs="Arial"/>
            <w:sz w:val="20"/>
            <w:lang w:val="id-ID"/>
          </w:rPr>
        </w:pPr>
      </w:p>
      <w:p w:rsidR="001C0194" w:rsidRDefault="0057530E" w:rsidP="00090394">
        <w:pPr>
          <w:pStyle w:val="Footer"/>
          <w:jc w:val="right"/>
        </w:pPr>
        <w:r w:rsidRPr="001C0194">
          <w:rPr>
            <w:rFonts w:ascii="Arial" w:hAnsi="Arial" w:cs="Arial"/>
            <w:sz w:val="20"/>
          </w:rPr>
          <w:fldChar w:fldCharType="begin"/>
        </w:r>
        <w:r w:rsidR="001C0194" w:rsidRPr="001C0194">
          <w:rPr>
            <w:rFonts w:ascii="Arial" w:hAnsi="Arial" w:cs="Arial"/>
            <w:sz w:val="20"/>
          </w:rPr>
          <w:instrText xml:space="preserve"> PAGE   \* MERGEFORMAT </w:instrText>
        </w:r>
        <w:r w:rsidRPr="001C0194">
          <w:rPr>
            <w:rFonts w:ascii="Arial" w:hAnsi="Arial" w:cs="Arial"/>
            <w:sz w:val="20"/>
          </w:rPr>
          <w:fldChar w:fldCharType="separate"/>
        </w:r>
        <w:r w:rsidR="00E04773">
          <w:rPr>
            <w:rFonts w:ascii="Arial" w:hAnsi="Arial" w:cs="Arial"/>
            <w:noProof/>
            <w:sz w:val="20"/>
          </w:rPr>
          <w:t>679</w:t>
        </w:r>
        <w:r w:rsidRPr="001C0194">
          <w:rPr>
            <w:rFonts w:ascii="Arial" w:hAnsi="Arial" w:cs="Arial"/>
            <w:sz w:val="20"/>
          </w:rPr>
          <w:fldChar w:fldCharType="end"/>
        </w:r>
      </w:p>
    </w:sdtContent>
  </w:sdt>
  <w:p w:rsidR="0091612B" w:rsidRPr="001C0194" w:rsidRDefault="0091612B" w:rsidP="001C01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F96" w:rsidRDefault="00301F96" w:rsidP="00237A7F">
      <w:r>
        <w:separator/>
      </w:r>
    </w:p>
  </w:footnote>
  <w:footnote w:type="continuationSeparator" w:id="1">
    <w:p w:rsidR="00301F96" w:rsidRDefault="00301F96" w:rsidP="00237A7F">
      <w:r>
        <w:continuationSeparator/>
      </w:r>
    </w:p>
  </w:footnote>
  <w:footnote w:id="2">
    <w:p w:rsidR="00237A7F" w:rsidRPr="001C0194" w:rsidRDefault="002F339A" w:rsidP="00CC0184">
      <w:pPr>
        <w:pStyle w:val="FootnoteText"/>
        <w:jc w:val="both"/>
        <w:rPr>
          <w:sz w:val="22"/>
        </w:rPr>
      </w:pPr>
      <w:r w:rsidRPr="001C0194">
        <w:rPr>
          <w:rStyle w:val="FootnoteReference"/>
          <w:sz w:val="22"/>
        </w:rPr>
        <w:footnoteRef/>
      </w:r>
      <w:r w:rsidRPr="001C0194">
        <w:rPr>
          <w:sz w:val="22"/>
        </w:rPr>
        <w:t xml:space="preserve">Mahasiswa </w:t>
      </w:r>
      <w:r w:rsidR="00550887" w:rsidRPr="001C0194">
        <w:rPr>
          <w:sz w:val="22"/>
          <w:lang w:val="id-ID"/>
        </w:rPr>
        <w:t xml:space="preserve">Program Studi </w:t>
      </w:r>
      <w:r w:rsidRPr="001C0194">
        <w:rPr>
          <w:sz w:val="22"/>
        </w:rPr>
        <w:t>Administrasi Negara, Fakultas Ilmu Sosial dan Ilmu Politik,</w:t>
      </w:r>
      <w:r w:rsidR="00CC0184" w:rsidRPr="001C0194">
        <w:rPr>
          <w:sz w:val="22"/>
          <w:lang w:val="id-ID"/>
        </w:rPr>
        <w:t xml:space="preserve"> </w:t>
      </w:r>
      <w:r w:rsidRPr="001C0194">
        <w:rPr>
          <w:sz w:val="22"/>
        </w:rPr>
        <w:t>Universitas</w:t>
      </w:r>
      <w:r w:rsidR="00550887" w:rsidRPr="001C0194">
        <w:rPr>
          <w:sz w:val="22"/>
          <w:lang w:val="id-ID"/>
        </w:rPr>
        <w:t xml:space="preserve"> </w:t>
      </w:r>
      <w:r w:rsidR="00144B7C" w:rsidRPr="001C0194">
        <w:rPr>
          <w:sz w:val="22"/>
        </w:rPr>
        <w:t>Mulawarman, Octaviani</w:t>
      </w:r>
      <w:r w:rsidRPr="001C0194">
        <w:rPr>
          <w:sz w:val="22"/>
        </w:rPr>
        <w:t xml:space="preserve">, Email: </w:t>
      </w:r>
      <w:r w:rsidR="00144B7C" w:rsidRPr="001C0194">
        <w:rPr>
          <w:sz w:val="22"/>
        </w:rPr>
        <w:t>catutoctavia@gmail.com</w:t>
      </w:r>
    </w:p>
    <w:p w:rsidR="00237A7F" w:rsidRDefault="00237A7F">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30" w:rsidRPr="008564F6" w:rsidRDefault="00144A30" w:rsidP="00144A30">
    <w:pPr>
      <w:pStyle w:val="Header"/>
      <w:pBdr>
        <w:bottom w:val="single" w:sz="4" w:space="1" w:color="auto"/>
      </w:pBdr>
      <w:rPr>
        <w:rFonts w:ascii="Arial" w:hAnsi="Arial" w:cs="Arial"/>
        <w:sz w:val="20"/>
      </w:rPr>
    </w:pPr>
    <w:r>
      <w:rPr>
        <w:rFonts w:ascii="Arial" w:hAnsi="Arial" w:cs="Arial"/>
        <w:sz w:val="20"/>
        <w:lang w:val="id-ID"/>
      </w:rPr>
      <w:t>eJ</w:t>
    </w:r>
    <w:r>
      <w:rPr>
        <w:rFonts w:ascii="Arial" w:hAnsi="Arial" w:cs="Arial"/>
        <w:sz w:val="20"/>
      </w:rPr>
      <w:t>ournal Administrasi Negara, Volume</w:t>
    </w:r>
    <w:r w:rsidR="008564F6">
      <w:rPr>
        <w:rFonts w:ascii="Arial" w:hAnsi="Arial" w:cs="Arial"/>
        <w:sz w:val="20"/>
        <w:lang w:val="id-ID"/>
      </w:rPr>
      <w:t xml:space="preserve"> </w:t>
    </w:r>
    <w:r w:rsidR="00F128ED">
      <w:rPr>
        <w:rFonts w:ascii="Arial" w:hAnsi="Arial" w:cs="Arial"/>
        <w:sz w:val="20"/>
        <w:lang w:val="id-ID"/>
      </w:rPr>
      <w:t>3</w:t>
    </w:r>
    <w:r>
      <w:rPr>
        <w:rFonts w:ascii="Arial" w:hAnsi="Arial" w:cs="Arial"/>
        <w:sz w:val="20"/>
        <w:lang w:val="id-ID"/>
      </w:rPr>
      <w:t>,</w:t>
    </w:r>
    <w:r>
      <w:rPr>
        <w:rFonts w:ascii="Arial" w:hAnsi="Arial" w:cs="Arial"/>
        <w:sz w:val="20"/>
      </w:rPr>
      <w:t xml:space="preserve"> Nomor</w:t>
    </w:r>
    <w:r w:rsidR="00773DD1">
      <w:rPr>
        <w:rFonts w:ascii="Arial" w:hAnsi="Arial" w:cs="Arial"/>
        <w:sz w:val="20"/>
      </w:rPr>
      <w:t xml:space="preserve"> </w:t>
    </w:r>
    <w:r w:rsidR="00F128ED">
      <w:rPr>
        <w:rFonts w:ascii="Arial" w:hAnsi="Arial" w:cs="Arial"/>
        <w:sz w:val="20"/>
        <w:lang w:val="id-ID"/>
      </w:rPr>
      <w:t>2</w:t>
    </w:r>
    <w:r>
      <w:rPr>
        <w:rFonts w:ascii="Arial" w:hAnsi="Arial" w:cs="Arial"/>
        <w:sz w:val="20"/>
        <w:lang w:val="id-ID"/>
      </w:rPr>
      <w:t>,</w:t>
    </w:r>
    <w:r>
      <w:rPr>
        <w:rFonts w:ascii="Arial" w:hAnsi="Arial" w:cs="Arial"/>
        <w:sz w:val="20"/>
      </w:rPr>
      <w:t xml:space="preserve"> 2015:</w:t>
    </w:r>
    <w:r w:rsidR="00F128ED">
      <w:rPr>
        <w:rFonts w:ascii="Arial" w:hAnsi="Arial" w:cs="Arial"/>
        <w:sz w:val="20"/>
        <w:lang w:val="id-ID"/>
      </w:rPr>
      <w:t xml:space="preserve"> 675-686</w:t>
    </w:r>
  </w:p>
  <w:p w:rsidR="00237A7F" w:rsidRDefault="0091612B" w:rsidP="0091612B">
    <w:pPr>
      <w:pStyle w:val="Header"/>
      <w:tabs>
        <w:tab w:val="clear" w:pos="8306"/>
        <w:tab w:val="left" w:pos="4153"/>
      </w:tabs>
      <w:rPr>
        <w:rFonts w:ascii="Arial" w:hAnsi="Arial" w:cs="Arial"/>
        <w:sz w:val="20"/>
      </w:rPr>
    </w:pPr>
    <w:r>
      <w:rPr>
        <w:rFonts w:ascii="Arial" w:hAnsi="Arial" w:cs="Arial"/>
        <w:sz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A7F" w:rsidRDefault="008564F6" w:rsidP="001C0194">
    <w:pPr>
      <w:pStyle w:val="Header"/>
      <w:pBdr>
        <w:bottom w:val="single" w:sz="4" w:space="1" w:color="auto"/>
      </w:pBdr>
      <w:rPr>
        <w:rFonts w:ascii="Arial" w:hAnsi="Arial" w:cs="Arial"/>
        <w:sz w:val="20"/>
        <w:lang w:val="id-ID"/>
      </w:rPr>
    </w:pPr>
    <w:r>
      <w:rPr>
        <w:rFonts w:ascii="Arial" w:hAnsi="Arial" w:cs="Arial"/>
        <w:sz w:val="20"/>
      </w:rPr>
      <w:t>Implementasi Program Bantuan Siswa Miskin (BSM</w:t>
    </w:r>
    <w:proofErr w:type="gramStart"/>
    <w:r>
      <w:rPr>
        <w:rFonts w:ascii="Arial" w:hAnsi="Arial" w:cs="Arial"/>
        <w:sz w:val="20"/>
      </w:rPr>
      <w:t>)  (</w:t>
    </w:r>
    <w:proofErr w:type="gramEnd"/>
    <w:r>
      <w:rPr>
        <w:rFonts w:ascii="Arial" w:hAnsi="Arial" w:cs="Arial"/>
        <w:sz w:val="20"/>
      </w:rPr>
      <w:t>Octvaiani)</w:t>
    </w:r>
  </w:p>
  <w:p w:rsidR="001C0194" w:rsidRPr="001C0194" w:rsidRDefault="001C0194">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A2B"/>
    <w:multiLevelType w:val="multilevel"/>
    <w:tmpl w:val="8C400DA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Theme="minorHAnsi" w:hint="default"/>
        <w:color w:val="000000"/>
      </w:rPr>
    </w:lvl>
    <w:lvl w:ilvl="2">
      <w:start w:val="1"/>
      <w:numFmt w:val="decimal"/>
      <w:isLgl/>
      <w:lvlText w:val="%1.%2.%3"/>
      <w:lvlJc w:val="left"/>
      <w:pPr>
        <w:ind w:left="1080" w:hanging="720"/>
      </w:pPr>
      <w:rPr>
        <w:rFonts w:eastAsiaTheme="minorHAnsi" w:hint="default"/>
        <w:color w:val="000000"/>
      </w:rPr>
    </w:lvl>
    <w:lvl w:ilvl="3">
      <w:start w:val="3"/>
      <w:numFmt w:val="decimal"/>
      <w:isLgl/>
      <w:lvlText w:val="%1.%2.%3.%4"/>
      <w:lvlJc w:val="left"/>
      <w:pPr>
        <w:ind w:left="720" w:hanging="720"/>
      </w:pPr>
      <w:rPr>
        <w:rFonts w:eastAsiaTheme="minorHAnsi" w:hint="default"/>
        <w:color w:val="000000"/>
      </w:rPr>
    </w:lvl>
    <w:lvl w:ilvl="4">
      <w:start w:val="1"/>
      <w:numFmt w:val="decimal"/>
      <w:isLgl/>
      <w:lvlText w:val="%1.%2.%3.%4.%5"/>
      <w:lvlJc w:val="left"/>
      <w:pPr>
        <w:ind w:left="1440" w:hanging="1080"/>
      </w:pPr>
      <w:rPr>
        <w:rFonts w:eastAsiaTheme="minorHAnsi" w:hint="default"/>
        <w:color w:val="000000"/>
      </w:rPr>
    </w:lvl>
    <w:lvl w:ilvl="5">
      <w:start w:val="1"/>
      <w:numFmt w:val="decimal"/>
      <w:isLgl/>
      <w:lvlText w:val="%1.%2.%3.%4.%5.%6"/>
      <w:lvlJc w:val="left"/>
      <w:pPr>
        <w:ind w:left="1440" w:hanging="1080"/>
      </w:pPr>
      <w:rPr>
        <w:rFonts w:eastAsiaTheme="minorHAnsi" w:hint="default"/>
        <w:color w:val="000000"/>
      </w:rPr>
    </w:lvl>
    <w:lvl w:ilvl="6">
      <w:start w:val="1"/>
      <w:numFmt w:val="decimal"/>
      <w:isLgl/>
      <w:lvlText w:val="%1.%2.%3.%4.%5.%6.%7"/>
      <w:lvlJc w:val="left"/>
      <w:pPr>
        <w:ind w:left="1800" w:hanging="1440"/>
      </w:pPr>
      <w:rPr>
        <w:rFonts w:eastAsiaTheme="minorHAnsi" w:hint="default"/>
        <w:color w:val="000000"/>
      </w:rPr>
    </w:lvl>
    <w:lvl w:ilvl="7">
      <w:start w:val="1"/>
      <w:numFmt w:val="decimal"/>
      <w:isLgl/>
      <w:lvlText w:val="%1.%2.%3.%4.%5.%6.%7.%8"/>
      <w:lvlJc w:val="left"/>
      <w:pPr>
        <w:ind w:left="1800" w:hanging="1440"/>
      </w:pPr>
      <w:rPr>
        <w:rFonts w:eastAsiaTheme="minorHAnsi" w:hint="default"/>
        <w:color w:val="000000"/>
      </w:rPr>
    </w:lvl>
    <w:lvl w:ilvl="8">
      <w:start w:val="1"/>
      <w:numFmt w:val="decimal"/>
      <w:isLgl/>
      <w:lvlText w:val="%1.%2.%3.%4.%5.%6.%7.%8.%9"/>
      <w:lvlJc w:val="left"/>
      <w:pPr>
        <w:ind w:left="2160" w:hanging="1800"/>
      </w:pPr>
      <w:rPr>
        <w:rFonts w:eastAsiaTheme="minorHAnsi" w:hint="default"/>
        <w:color w:val="000000"/>
      </w:rPr>
    </w:lvl>
  </w:abstractNum>
  <w:abstractNum w:abstractNumId="1">
    <w:nsid w:val="03353937"/>
    <w:multiLevelType w:val="hybridMultilevel"/>
    <w:tmpl w:val="52BEDE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373289"/>
    <w:multiLevelType w:val="hybridMultilevel"/>
    <w:tmpl w:val="8FF674DC"/>
    <w:lvl w:ilvl="0" w:tplc="A6160F70">
      <w:start w:val="1"/>
      <w:numFmt w:val="lowerLetter"/>
      <w:lvlText w:val="%1."/>
      <w:lvlJc w:val="left"/>
      <w:pPr>
        <w:ind w:left="1080" w:hanging="360"/>
      </w:pPr>
      <w:rPr>
        <w:rFonts w:eastAsiaTheme="minorHAnsi" w:cs="Calibri" w:hint="default"/>
        <w:b w:val="0"/>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1F0171"/>
    <w:multiLevelType w:val="multilevel"/>
    <w:tmpl w:val="0D1F0171"/>
    <w:lvl w:ilvl="0" w:tentative="1">
      <w:start w:val="1"/>
      <w:numFmt w:val="decimal"/>
      <w:lvlText w:val="%1."/>
      <w:lvlJc w:val="left"/>
      <w:pPr>
        <w:ind w:left="720" w:hanging="360"/>
      </w:pPr>
    </w:lvl>
    <w:lvl w:ilvl="1">
      <w:start w:val="1"/>
      <w:numFmt w:val="decimal"/>
      <w:lvlText w:val="%2."/>
      <w:lvlJc w:val="left"/>
      <w:pPr>
        <w:ind w:left="1211"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9FD2E3D"/>
    <w:multiLevelType w:val="multilevel"/>
    <w:tmpl w:val="19FD2E3D"/>
    <w:lvl w:ilvl="0" w:tentative="1">
      <w:start w:val="1"/>
      <w:numFmt w:val="lowerLetter"/>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FE309B5"/>
    <w:multiLevelType w:val="hybridMultilevel"/>
    <w:tmpl w:val="0F6E690A"/>
    <w:lvl w:ilvl="0" w:tplc="347E1F0C">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D34754"/>
    <w:multiLevelType w:val="hybridMultilevel"/>
    <w:tmpl w:val="54583F66"/>
    <w:lvl w:ilvl="0" w:tplc="66F41C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B4B07B54">
      <w:start w:val="1"/>
      <w:numFmt w:val="decimal"/>
      <w:lvlText w:val="%4."/>
      <w:lvlJc w:val="left"/>
      <w:pPr>
        <w:ind w:left="360" w:hanging="360"/>
      </w:pPr>
      <w:rPr>
        <w:i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8665DC"/>
    <w:multiLevelType w:val="hybridMultilevel"/>
    <w:tmpl w:val="37483C6E"/>
    <w:lvl w:ilvl="0" w:tplc="1A50F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A731B4"/>
    <w:multiLevelType w:val="hybridMultilevel"/>
    <w:tmpl w:val="B50C4404"/>
    <w:lvl w:ilvl="0" w:tplc="9CFE2536">
      <w:start w:val="1"/>
      <w:numFmt w:val="decimal"/>
      <w:lvlText w:val="%1."/>
      <w:lvlJc w:val="left"/>
      <w:pPr>
        <w:ind w:left="720" w:hanging="360"/>
      </w:pPr>
      <w:rPr>
        <w:rFonts w:ascii="Times New Roman" w:eastAsia="Times New Roman" w:hAnsi="Times New Roman" w:cs="Times New Roman"/>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A2433"/>
    <w:multiLevelType w:val="hybridMultilevel"/>
    <w:tmpl w:val="4A4E1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8339F"/>
    <w:multiLevelType w:val="hybridMultilevel"/>
    <w:tmpl w:val="EADE0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980711"/>
    <w:multiLevelType w:val="hybridMultilevel"/>
    <w:tmpl w:val="7A62A382"/>
    <w:lvl w:ilvl="0" w:tplc="25AA4EC8">
      <w:start w:val="1"/>
      <w:numFmt w:val="decimal"/>
      <w:lvlText w:val="%1."/>
      <w:lvlJc w:val="left"/>
      <w:pPr>
        <w:ind w:left="1080" w:hanging="360"/>
      </w:pPr>
      <w:rPr>
        <w:rFonts w:ascii="Times New Roman" w:eastAsia="Times New Roman" w:hAnsi="Times New Roman" w:cs="Times New Roman"/>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D4656B"/>
    <w:multiLevelType w:val="hybridMultilevel"/>
    <w:tmpl w:val="B82CE870"/>
    <w:lvl w:ilvl="0" w:tplc="2996EEB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153080"/>
    <w:multiLevelType w:val="hybridMultilevel"/>
    <w:tmpl w:val="C576B7A0"/>
    <w:lvl w:ilvl="0" w:tplc="D6CE5B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445E95"/>
    <w:multiLevelType w:val="hybridMultilevel"/>
    <w:tmpl w:val="5C9A02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C2B01FA"/>
    <w:multiLevelType w:val="hybridMultilevel"/>
    <w:tmpl w:val="16F62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625447"/>
    <w:multiLevelType w:val="hybridMultilevel"/>
    <w:tmpl w:val="904068A2"/>
    <w:lvl w:ilvl="0" w:tplc="9D6A8706">
      <w:start w:val="1"/>
      <w:numFmt w:val="decimal"/>
      <w:lvlText w:val="%1."/>
      <w:lvlJc w:val="left"/>
      <w:pPr>
        <w:ind w:left="1080" w:hanging="360"/>
      </w:pPr>
      <w:rPr>
        <w:rFonts w:ascii="Times New Roman" w:eastAsia="Times New Roman" w:hAnsi="Times New Roman" w:cs="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3313CA"/>
    <w:multiLevelType w:val="multilevel"/>
    <w:tmpl w:val="553313CA"/>
    <w:lvl w:ilvl="0">
      <w:start w:val="1"/>
      <w:numFmt w:val="decimal"/>
      <w:suff w:val="space"/>
      <w:lvlText w:val="%1."/>
      <w:lvlJc w:val="left"/>
    </w:lvl>
    <w:lvl w:ilvl="1" w:tentative="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18">
    <w:nsid w:val="55331473"/>
    <w:multiLevelType w:val="singleLevel"/>
    <w:tmpl w:val="55331473"/>
    <w:lvl w:ilvl="0">
      <w:start w:val="1"/>
      <w:numFmt w:val="decimal"/>
      <w:suff w:val="space"/>
      <w:lvlText w:val="%1."/>
      <w:lvlJc w:val="left"/>
    </w:lvl>
  </w:abstractNum>
  <w:abstractNum w:abstractNumId="19">
    <w:nsid w:val="55331884"/>
    <w:multiLevelType w:val="singleLevel"/>
    <w:tmpl w:val="55331884"/>
    <w:lvl w:ilvl="0">
      <w:start w:val="1"/>
      <w:numFmt w:val="decimal"/>
      <w:lvlText w:val="%1."/>
      <w:lvlJc w:val="left"/>
      <w:pPr>
        <w:tabs>
          <w:tab w:val="left" w:pos="425"/>
        </w:tabs>
        <w:ind w:left="425" w:hanging="425"/>
      </w:pPr>
      <w:rPr>
        <w:rFonts w:hint="default"/>
      </w:rPr>
    </w:lvl>
  </w:abstractNum>
  <w:abstractNum w:abstractNumId="20">
    <w:nsid w:val="5533242E"/>
    <w:multiLevelType w:val="singleLevel"/>
    <w:tmpl w:val="5533242E"/>
    <w:lvl w:ilvl="0">
      <w:start w:val="1"/>
      <w:numFmt w:val="decimal"/>
      <w:suff w:val="space"/>
      <w:lvlText w:val="%1."/>
      <w:lvlJc w:val="left"/>
    </w:lvl>
  </w:abstractNum>
  <w:abstractNum w:abstractNumId="21">
    <w:nsid w:val="5533248C"/>
    <w:multiLevelType w:val="singleLevel"/>
    <w:tmpl w:val="5533248C"/>
    <w:lvl w:ilvl="0">
      <w:start w:val="1"/>
      <w:numFmt w:val="decimal"/>
      <w:suff w:val="space"/>
      <w:lvlText w:val="%1."/>
      <w:lvlJc w:val="left"/>
    </w:lvl>
  </w:abstractNum>
  <w:abstractNum w:abstractNumId="22">
    <w:nsid w:val="59281AE0"/>
    <w:multiLevelType w:val="hybridMultilevel"/>
    <w:tmpl w:val="5518F0A4"/>
    <w:lvl w:ilvl="0" w:tplc="566E5530">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FF634B"/>
    <w:multiLevelType w:val="hybridMultilevel"/>
    <w:tmpl w:val="BD028F9C"/>
    <w:lvl w:ilvl="0" w:tplc="2FC0330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BD302C8"/>
    <w:multiLevelType w:val="hybridMultilevel"/>
    <w:tmpl w:val="5FEAF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9E78B0"/>
    <w:multiLevelType w:val="hybridMultilevel"/>
    <w:tmpl w:val="475C2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213265"/>
    <w:multiLevelType w:val="hybridMultilevel"/>
    <w:tmpl w:val="B01E07F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9930970"/>
    <w:multiLevelType w:val="hybridMultilevel"/>
    <w:tmpl w:val="E3B66F9E"/>
    <w:lvl w:ilvl="0" w:tplc="96526BE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F769AB"/>
    <w:multiLevelType w:val="hybridMultilevel"/>
    <w:tmpl w:val="463CF46C"/>
    <w:lvl w:ilvl="0" w:tplc="04210019">
      <w:start w:val="1"/>
      <w:numFmt w:val="lowerLetter"/>
      <w:lvlText w:val="%1."/>
      <w:lvlJc w:val="left"/>
      <w:pPr>
        <w:ind w:left="720" w:hanging="360"/>
      </w:pPr>
      <w:rPr>
        <w:rFonts w:hint="default"/>
      </w:rPr>
    </w:lvl>
    <w:lvl w:ilvl="1" w:tplc="3A401E0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BA84DB3"/>
    <w:multiLevelType w:val="hybridMultilevel"/>
    <w:tmpl w:val="3EEC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5837A9"/>
    <w:multiLevelType w:val="multilevel"/>
    <w:tmpl w:val="BD9C84C6"/>
    <w:lvl w:ilvl="0">
      <w:start w:val="1"/>
      <w:numFmt w:val="decimal"/>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1AF093B"/>
    <w:multiLevelType w:val="hybridMultilevel"/>
    <w:tmpl w:val="B6B028D0"/>
    <w:lvl w:ilvl="0" w:tplc="FC3089B0">
      <w:start w:val="1"/>
      <w:numFmt w:val="decimal"/>
      <w:lvlText w:val="%1."/>
      <w:lvlJc w:val="left"/>
      <w:pPr>
        <w:ind w:left="1472" w:hanging="360"/>
      </w:pPr>
      <w:rPr>
        <w:rFonts w:hint="default"/>
      </w:rPr>
    </w:lvl>
    <w:lvl w:ilvl="1" w:tplc="04090019">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32">
    <w:nsid w:val="78720416"/>
    <w:multiLevelType w:val="hybridMultilevel"/>
    <w:tmpl w:val="C4266C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9BD2B48"/>
    <w:multiLevelType w:val="multilevel"/>
    <w:tmpl w:val="FEEAF388"/>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6"/>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7FE3064B"/>
    <w:multiLevelType w:val="hybridMultilevel"/>
    <w:tmpl w:val="263C3F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19"/>
  </w:num>
  <w:num w:numId="4">
    <w:abstractNumId w:val="3"/>
  </w:num>
  <w:num w:numId="5">
    <w:abstractNumId w:val="4"/>
  </w:num>
  <w:num w:numId="6">
    <w:abstractNumId w:val="20"/>
  </w:num>
  <w:num w:numId="7">
    <w:abstractNumId w:val="21"/>
  </w:num>
  <w:num w:numId="8">
    <w:abstractNumId w:val="9"/>
  </w:num>
  <w:num w:numId="9">
    <w:abstractNumId w:val="23"/>
  </w:num>
  <w:num w:numId="10">
    <w:abstractNumId w:val="10"/>
  </w:num>
  <w:num w:numId="11">
    <w:abstractNumId w:val="1"/>
  </w:num>
  <w:num w:numId="12">
    <w:abstractNumId w:val="28"/>
  </w:num>
  <w:num w:numId="13">
    <w:abstractNumId w:val="32"/>
  </w:num>
  <w:num w:numId="14">
    <w:abstractNumId w:val="14"/>
  </w:num>
  <w:num w:numId="15">
    <w:abstractNumId w:val="5"/>
  </w:num>
  <w:num w:numId="16">
    <w:abstractNumId w:val="22"/>
  </w:num>
  <w:num w:numId="17">
    <w:abstractNumId w:val="25"/>
  </w:num>
  <w:num w:numId="18">
    <w:abstractNumId w:val="12"/>
  </w:num>
  <w:num w:numId="19">
    <w:abstractNumId w:val="2"/>
  </w:num>
  <w:num w:numId="20">
    <w:abstractNumId w:val="30"/>
  </w:num>
  <w:num w:numId="21">
    <w:abstractNumId w:val="29"/>
  </w:num>
  <w:num w:numId="22">
    <w:abstractNumId w:val="15"/>
  </w:num>
  <w:num w:numId="23">
    <w:abstractNumId w:val="6"/>
  </w:num>
  <w:num w:numId="24">
    <w:abstractNumId w:val="24"/>
  </w:num>
  <w:num w:numId="25">
    <w:abstractNumId w:val="13"/>
  </w:num>
  <w:num w:numId="26">
    <w:abstractNumId w:val="31"/>
  </w:num>
  <w:num w:numId="27">
    <w:abstractNumId w:val="0"/>
  </w:num>
  <w:num w:numId="28">
    <w:abstractNumId w:val="27"/>
  </w:num>
  <w:num w:numId="29">
    <w:abstractNumId w:val="26"/>
  </w:num>
  <w:num w:numId="30">
    <w:abstractNumId w:val="8"/>
  </w:num>
  <w:num w:numId="31">
    <w:abstractNumId w:val="7"/>
  </w:num>
  <w:num w:numId="32">
    <w:abstractNumId w:val="34"/>
  </w:num>
  <w:num w:numId="33">
    <w:abstractNumId w:val="16"/>
  </w:num>
  <w:num w:numId="34">
    <w:abstractNumId w:val="33"/>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hideSpellingErrors/>
  <w:proofState w:grammar="clean"/>
  <w:defaultTabStop w:val="720"/>
  <w:evenAndOddHeaders/>
  <w:drawingGridHorizontalSpacing w:val="0"/>
  <w:displayHorizontalDrawingGridEvery w:val="2"/>
  <w:characterSpacingControl w:val="doNotCompress"/>
  <w:hdrShapeDefaults>
    <o:shapedefaults v:ext="edit" spidmax="2053" fillcolor="#9cbee0" strokecolor="#739cc3">
      <v:fill color="#9cbee0" color2="#bbd5f0" type="gradient">
        <o:fill v:ext="view" type="gradientUnscaled"/>
      </v:fill>
      <v:stroke color="#739cc3" weight="1.25pt" miterlimit="2"/>
      <o:colormenu v:ext="edit" fillcolor="none [3212]" strokecolor="none [3213]"/>
    </o:shapedefaults>
  </w:hdrShapeDefaults>
  <w:footnotePr>
    <w:footnote w:id="0"/>
    <w:footnote w:id="1"/>
  </w:footnotePr>
  <w:endnotePr>
    <w:endnote w:id="0"/>
    <w:endnote w:id="1"/>
  </w:endnotePr>
  <w:compat>
    <w:spaceForUL/>
    <w:doNotLeaveBackslashAlone/>
    <w:ulTrailSpace/>
    <w:useFELayout/>
  </w:compat>
  <w:rsids>
    <w:rsidRoot w:val="00237A7F"/>
    <w:rsid w:val="000114CF"/>
    <w:rsid w:val="00055A16"/>
    <w:rsid w:val="00090394"/>
    <w:rsid w:val="001010ED"/>
    <w:rsid w:val="0013117E"/>
    <w:rsid w:val="00143FB2"/>
    <w:rsid w:val="00144A30"/>
    <w:rsid w:val="00144B7C"/>
    <w:rsid w:val="00195A3E"/>
    <w:rsid w:val="001C0194"/>
    <w:rsid w:val="00237A7F"/>
    <w:rsid w:val="002C6BAB"/>
    <w:rsid w:val="002D4D40"/>
    <w:rsid w:val="002F339A"/>
    <w:rsid w:val="00301F96"/>
    <w:rsid w:val="00335A7B"/>
    <w:rsid w:val="00336DE6"/>
    <w:rsid w:val="003640E4"/>
    <w:rsid w:val="003F3969"/>
    <w:rsid w:val="00413141"/>
    <w:rsid w:val="00550887"/>
    <w:rsid w:val="0057530E"/>
    <w:rsid w:val="00585974"/>
    <w:rsid w:val="005A0A03"/>
    <w:rsid w:val="005B1A97"/>
    <w:rsid w:val="005F3279"/>
    <w:rsid w:val="0064165F"/>
    <w:rsid w:val="006656B4"/>
    <w:rsid w:val="006759BA"/>
    <w:rsid w:val="006A0BCF"/>
    <w:rsid w:val="006C42BC"/>
    <w:rsid w:val="007369B7"/>
    <w:rsid w:val="00773DD1"/>
    <w:rsid w:val="007B14D5"/>
    <w:rsid w:val="007C1956"/>
    <w:rsid w:val="007E5557"/>
    <w:rsid w:val="00853D61"/>
    <w:rsid w:val="008564F6"/>
    <w:rsid w:val="008E74E3"/>
    <w:rsid w:val="0091612B"/>
    <w:rsid w:val="00924212"/>
    <w:rsid w:val="0096600B"/>
    <w:rsid w:val="00990E6B"/>
    <w:rsid w:val="00996B24"/>
    <w:rsid w:val="009A1ABC"/>
    <w:rsid w:val="009B5EEC"/>
    <w:rsid w:val="00AA3B6D"/>
    <w:rsid w:val="00AE14F1"/>
    <w:rsid w:val="00B401AB"/>
    <w:rsid w:val="00B9391F"/>
    <w:rsid w:val="00C11F4F"/>
    <w:rsid w:val="00C47EDC"/>
    <w:rsid w:val="00C90DCB"/>
    <w:rsid w:val="00CC0184"/>
    <w:rsid w:val="00CD5CB4"/>
    <w:rsid w:val="00D3211E"/>
    <w:rsid w:val="00D405F1"/>
    <w:rsid w:val="00E04773"/>
    <w:rsid w:val="00E4692F"/>
    <w:rsid w:val="00E46E5F"/>
    <w:rsid w:val="00EF7CDB"/>
    <w:rsid w:val="00F04482"/>
    <w:rsid w:val="00F128ED"/>
    <w:rsid w:val="00F21B52"/>
    <w:rsid w:val="00F3418A"/>
    <w:rsid w:val="00F7227F"/>
    <w:rsid w:val="00F74AD4"/>
    <w:rsid w:val="00F937CB"/>
    <w:rsid w:val="00FB6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fillcolor="#9cbee0" strokecolor="#739cc3">
      <v:fill color="#9cbee0" color2="#bbd5f0" type="gradient">
        <o:fill v:ext="view" type="gradientUnscaled"/>
      </v:fill>
      <v:stroke color="#739cc3" weight="1.25pt" miterlimit="2"/>
      <o:colormenu v:ext="edit" fillcolor="none [3212]" strokecolor="none [3213]"/>
    </o:shapedefaults>
    <o:shapelayout v:ext="edit">
      <o:idmap v:ext="edit" data="2"/>
      <o:rules v:ext="edit">
        <o:r id="V:Rule2"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99" w:unhideWhenUsed="0"/>
    <w:lsdException w:name="header" w:semiHidden="0" w:uiPriority="99" w:unhideWhenUsed="0"/>
    <w:lsdException w:name="footer" w:semiHidden="0" w:uiPriority="99" w:unhideWhenUsed="0"/>
    <w:lsdException w:name="caption" w:uiPriority="35" w:qFormat="1"/>
    <w:lsdException w:name="footnote reference" w:uiPriority="99"/>
    <w:lsdException w:name="page number" w:semiHidden="0" w:unhideWhenUsed="0"/>
    <w:lsdException w:name="Title" w:semiHidden="0" w:unhideWhenUsed="0" w:qFormat="1"/>
    <w:lsdException w:name="Default Paragraph Font" w:uiPriority="1"/>
    <w:lsdException w:name="Subtitle" w:semiHidden="0" w:uiPriority="11" w:unhideWhenUsed="0" w:qFormat="1"/>
    <w:lsdException w:name="Body Text Indent 2" w:semiHidden="0" w:unhideWhenUsed="0"/>
    <w:lsdException w:name="Hyperlink" w:semiHidden="0" w:uiPriority="99"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7F"/>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A7F"/>
    <w:rPr>
      <w:rFonts w:ascii="Tahoma" w:hAnsi="Tahoma" w:cs="Tahoma"/>
      <w:sz w:val="16"/>
      <w:szCs w:val="16"/>
    </w:rPr>
  </w:style>
  <w:style w:type="paragraph" w:styleId="BodyTextIndent2">
    <w:name w:val="Body Text Indent 2"/>
    <w:basedOn w:val="Normal"/>
    <w:link w:val="BodyTextIndent2Char"/>
    <w:rsid w:val="00237A7F"/>
    <w:pPr>
      <w:ind w:firstLine="720"/>
      <w:jc w:val="both"/>
    </w:pPr>
  </w:style>
  <w:style w:type="paragraph" w:styleId="Footer">
    <w:name w:val="footer"/>
    <w:basedOn w:val="Normal"/>
    <w:link w:val="FooterChar"/>
    <w:uiPriority w:val="99"/>
    <w:rsid w:val="00237A7F"/>
    <w:pPr>
      <w:tabs>
        <w:tab w:val="center" w:pos="4153"/>
        <w:tab w:val="right" w:pos="8306"/>
      </w:tabs>
    </w:pPr>
  </w:style>
  <w:style w:type="paragraph" w:styleId="FootnoteText">
    <w:name w:val="footnote text"/>
    <w:basedOn w:val="Normal"/>
    <w:link w:val="FootnoteTextChar"/>
    <w:uiPriority w:val="99"/>
    <w:rsid w:val="00237A7F"/>
    <w:rPr>
      <w:sz w:val="20"/>
      <w:szCs w:val="20"/>
    </w:rPr>
  </w:style>
  <w:style w:type="paragraph" w:styleId="Header">
    <w:name w:val="header"/>
    <w:basedOn w:val="Normal"/>
    <w:link w:val="HeaderChar"/>
    <w:uiPriority w:val="99"/>
    <w:rsid w:val="00237A7F"/>
    <w:pPr>
      <w:tabs>
        <w:tab w:val="center" w:pos="4153"/>
        <w:tab w:val="right" w:pos="8306"/>
      </w:tabs>
    </w:pPr>
  </w:style>
  <w:style w:type="paragraph" w:styleId="Title">
    <w:name w:val="Title"/>
    <w:basedOn w:val="Normal"/>
    <w:link w:val="TitleChar"/>
    <w:qFormat/>
    <w:rsid w:val="00237A7F"/>
    <w:pPr>
      <w:jc w:val="center"/>
    </w:pPr>
    <w:rPr>
      <w:b/>
      <w:bCs/>
    </w:rPr>
  </w:style>
  <w:style w:type="character" w:styleId="FootnoteReference">
    <w:name w:val="footnote reference"/>
    <w:basedOn w:val="DefaultParagraphFont"/>
    <w:uiPriority w:val="99"/>
    <w:semiHidden/>
    <w:unhideWhenUsed/>
    <w:rsid w:val="00237A7F"/>
    <w:rPr>
      <w:vertAlign w:val="superscript"/>
    </w:rPr>
  </w:style>
  <w:style w:type="character" w:styleId="Hyperlink">
    <w:name w:val="Hyperlink"/>
    <w:basedOn w:val="DefaultParagraphFont"/>
    <w:uiPriority w:val="99"/>
    <w:rsid w:val="00237A7F"/>
    <w:rPr>
      <w:color w:val="0000FF"/>
      <w:u w:val="single"/>
    </w:rPr>
  </w:style>
  <w:style w:type="character" w:styleId="PageNumber">
    <w:name w:val="page number"/>
    <w:basedOn w:val="DefaultParagraphFont"/>
    <w:rsid w:val="00237A7F"/>
  </w:style>
  <w:style w:type="paragraph" w:customStyle="1" w:styleId="ListParagraph1">
    <w:name w:val="List Paragraph1"/>
    <w:basedOn w:val="Normal"/>
    <w:uiPriority w:val="34"/>
    <w:qFormat/>
    <w:rsid w:val="00237A7F"/>
    <w:pPr>
      <w:spacing w:after="200" w:line="276" w:lineRule="auto"/>
      <w:ind w:left="720"/>
      <w:contextualSpacing/>
    </w:pPr>
    <w:rPr>
      <w:rFonts w:ascii="Calibri" w:eastAsia="Calibri" w:hAnsi="Calibri"/>
      <w:sz w:val="22"/>
      <w:szCs w:val="22"/>
    </w:rPr>
  </w:style>
  <w:style w:type="paragraph" w:customStyle="1" w:styleId="NoSpacing1">
    <w:name w:val="No Spacing1"/>
    <w:uiPriority w:val="1"/>
    <w:qFormat/>
    <w:rsid w:val="00237A7F"/>
    <w:rPr>
      <w:rFonts w:ascii="Calibri" w:eastAsia="Calibri" w:hAnsi="Calibri"/>
      <w:sz w:val="22"/>
      <w:szCs w:val="22"/>
      <w:lang w:val="en-US" w:eastAsia="en-US"/>
    </w:rPr>
  </w:style>
  <w:style w:type="paragraph" w:customStyle="1" w:styleId="Default">
    <w:name w:val="Default"/>
    <w:rsid w:val="00237A7F"/>
    <w:pPr>
      <w:autoSpaceDE w:val="0"/>
      <w:autoSpaceDN w:val="0"/>
      <w:adjustRightInd w:val="0"/>
    </w:pPr>
    <w:rPr>
      <w:rFonts w:eastAsia="Times New Roman"/>
      <w:color w:val="000000"/>
      <w:sz w:val="24"/>
      <w:szCs w:val="24"/>
      <w:lang w:val="en-US" w:eastAsia="zh-CN"/>
    </w:rPr>
  </w:style>
  <w:style w:type="character" w:customStyle="1" w:styleId="BodyTextIndent2Char">
    <w:name w:val="Body Text Indent 2 Char"/>
    <w:basedOn w:val="DefaultParagraphFont"/>
    <w:link w:val="BodyTextIndent2"/>
    <w:rsid w:val="00237A7F"/>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37A7F"/>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37A7F"/>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237A7F"/>
    <w:rPr>
      <w:rFonts w:ascii="Times New Roman" w:eastAsia="Times New Roman" w:hAnsi="Times New Roman" w:cs="Times New Roman"/>
      <w:sz w:val="20"/>
      <w:szCs w:val="20"/>
    </w:rPr>
  </w:style>
  <w:style w:type="character" w:customStyle="1" w:styleId="TitleChar">
    <w:name w:val="Title Char"/>
    <w:basedOn w:val="DefaultParagraphFont"/>
    <w:link w:val="Title"/>
    <w:rsid w:val="00237A7F"/>
    <w:rPr>
      <w:rFonts w:ascii="Times New Roman" w:eastAsia="Times New Roman" w:hAnsi="Times New Roman" w:cs="Times New Roman"/>
      <w:b/>
      <w:bCs/>
      <w:sz w:val="24"/>
      <w:szCs w:val="24"/>
    </w:rPr>
  </w:style>
  <w:style w:type="character" w:customStyle="1" w:styleId="st">
    <w:name w:val="st"/>
    <w:basedOn w:val="DefaultParagraphFont"/>
    <w:rsid w:val="00237A7F"/>
  </w:style>
  <w:style w:type="character" w:customStyle="1" w:styleId="ee49v">
    <w:name w:val="ee49v"/>
    <w:basedOn w:val="DefaultParagraphFont"/>
    <w:rsid w:val="00237A7F"/>
  </w:style>
  <w:style w:type="character" w:customStyle="1" w:styleId="BalloonTextChar">
    <w:name w:val="Balloon Text Char"/>
    <w:basedOn w:val="DefaultParagraphFont"/>
    <w:link w:val="BalloonText"/>
    <w:uiPriority w:val="99"/>
    <w:semiHidden/>
    <w:rsid w:val="00237A7F"/>
    <w:rPr>
      <w:rFonts w:ascii="Tahoma" w:eastAsia="Times New Roman" w:hAnsi="Tahoma" w:cs="Tahoma"/>
      <w:sz w:val="16"/>
      <w:szCs w:val="16"/>
    </w:rPr>
  </w:style>
  <w:style w:type="paragraph" w:styleId="ListParagraph">
    <w:name w:val="List Paragraph"/>
    <w:basedOn w:val="Normal"/>
    <w:uiPriority w:val="34"/>
    <w:qFormat/>
    <w:rsid w:val="006A0BCF"/>
    <w:pPr>
      <w:spacing w:after="200" w:line="276" w:lineRule="auto"/>
      <w:ind w:left="720"/>
      <w:contextualSpacing/>
    </w:pPr>
    <w:rPr>
      <w:rFonts w:asciiTheme="minorHAnsi" w:eastAsiaTheme="minorEastAsia" w:hAnsiTheme="minorHAnsi" w:cstheme="minorBidi"/>
      <w:sz w:val="22"/>
      <w:szCs w:val="22"/>
    </w:rPr>
  </w:style>
  <w:style w:type="character" w:customStyle="1" w:styleId="A31">
    <w:name w:val="A3+1"/>
    <w:uiPriority w:val="99"/>
    <w:rsid w:val="00055A16"/>
    <w:rPr>
      <w:rFonts w:cs="Calibri"/>
      <w:color w:val="000000"/>
    </w:rPr>
  </w:style>
  <w:style w:type="table" w:styleId="TableGrid">
    <w:name w:val="Table Grid"/>
    <w:basedOn w:val="TableNormal"/>
    <w:uiPriority w:val="59"/>
    <w:rsid w:val="00924212"/>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195A3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5B655FE-5245-4620-A5DD-EADD5F1BC19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3766</Words>
  <Characters>21471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eJournal  Administrasi Negara,   ( ) 2015:_x000b_ISSN 0000-0000, ejournal.an.fisip-unmul.org_x000b_© Copyright  2015</vt:lpstr>
    </vt:vector>
  </TitlesOfParts>
  <Company/>
  <LinksUpToDate>false</LinksUpToDate>
  <CharactersWithSpaces>25187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  Administrasi Negara,   ( ) 2015:_x000b_ISSN 0000-0000, ejournal.an.fisip-unmul.org_x000b_© Copyright  2015</dc:title>
  <dc:creator>User</dc:creator>
  <cp:lastModifiedBy>sadonyo.net</cp:lastModifiedBy>
  <cp:revision>28</cp:revision>
  <cp:lastPrinted>2015-05-06T06:48:00Z</cp:lastPrinted>
  <dcterms:created xsi:type="dcterms:W3CDTF">2015-05-05T02:21:00Z</dcterms:created>
  <dcterms:modified xsi:type="dcterms:W3CDTF">2015-05-06T06:49:00Z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